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C702" w14:textId="24D6426D" w:rsidR="00C864A0" w:rsidRPr="00FE6024" w:rsidRDefault="00FE6024" w:rsidP="004D3D94">
      <w:pPr>
        <w:rPr>
          <w:b/>
          <w:bCs/>
        </w:rPr>
      </w:pPr>
      <w:r w:rsidRPr="00FE6024">
        <w:rPr>
          <w:b/>
          <w:bCs/>
        </w:rPr>
        <w:t xml:space="preserve">OD </w:t>
      </w:r>
      <w:r w:rsidR="00671C59">
        <w:rPr>
          <w:b/>
          <w:bCs/>
        </w:rPr>
        <w:t>ČTVRTKA 8.9. DO NEDĚLE 11.9.</w:t>
      </w:r>
      <w:r w:rsidRPr="00FE6024">
        <w:rPr>
          <w:b/>
          <w:bCs/>
        </w:rPr>
        <w:t>BUDE NA OBECNÍM ÚŘADĚ PŘISTAVEN KONTEJNER NA VELKOOBJEMOVÝ ODPAD.</w:t>
      </w:r>
    </w:p>
    <w:p w14:paraId="50D5F997" w14:textId="73A8C993" w:rsidR="00FE6024" w:rsidRDefault="00FE6024" w:rsidP="004D3D94">
      <w:r>
        <w:t xml:space="preserve">DO KONTEJNERU BUDE BRÁN ODPAD JAKO KOBERCE, LINOLEA, STARÝ NÁBYTEK, SEDACÍ SOUPRAVY, KŘESLA, POSTELE, KUCHYŇSKÉ LINKY, UMYVADLA A TOALETY. </w:t>
      </w:r>
    </w:p>
    <w:p w14:paraId="4F759009" w14:textId="11481A24" w:rsidR="00C864A0" w:rsidRDefault="00FE6024" w:rsidP="004D3D94">
      <w:r>
        <w:t>NÁBYTEK, SEDACÍ SOUPRAVY, POSTELE A KUCHYŇSKÉ LINKY MUSÍ BÝT DEMONTOVÁNY NA JEDNOTLIVÉ ČÁSTI.</w:t>
      </w:r>
    </w:p>
    <w:p w14:paraId="161F82EA" w14:textId="7CF7D645" w:rsidR="00FE6024" w:rsidRDefault="00FE6024" w:rsidP="004D3D94">
      <w:r>
        <w:t>POKUD BUDE KONTEJNER ZAPLNĚNÝ DŘÍVE, BUDE ODVEŽEN A DALŠÍ BUDE NÁSLEDOVAT AŽ PŘÍŠTÍ ROK, PROTO NEVÁ</w:t>
      </w:r>
      <w:r w:rsidR="00092776">
        <w:t>HEJ</w:t>
      </w:r>
      <w:r>
        <w:t>TE</w:t>
      </w:r>
      <w:r w:rsidR="00092776">
        <w:t xml:space="preserve"> A NEČEKEJTE NA POSLEDNÍ CHVÍLI.</w:t>
      </w:r>
    </w:p>
    <w:p w14:paraId="4AE414F8" w14:textId="718D3A68" w:rsidR="00092776" w:rsidRPr="00092776" w:rsidRDefault="00092776" w:rsidP="004D3D94">
      <w:pPr>
        <w:rPr>
          <w:b/>
          <w:bCs/>
          <w:color w:val="FF0000"/>
        </w:rPr>
      </w:pPr>
      <w:r w:rsidRPr="00092776">
        <w:rPr>
          <w:b/>
          <w:bCs/>
          <w:color w:val="FF0000"/>
        </w:rPr>
        <w:t>DO KONTEJNERU NEPATŘÍ CHEMIKÁLIE, ZRCADLA, TABULKOVÉ SKLO, STAVEBNÍ ODPAD, TŘÍDĚNÝ ODPAD.</w:t>
      </w:r>
    </w:p>
    <w:p w14:paraId="741BA234" w14:textId="632AA949" w:rsidR="00092776" w:rsidRDefault="00092776" w:rsidP="004D3D94"/>
    <w:p w14:paraId="76AD5438" w14:textId="58923B3F" w:rsidR="00092776" w:rsidRDefault="00092776" w:rsidP="004D3D94">
      <w:r>
        <w:t xml:space="preserve">                                                                            S POZDRAVEM STAROSTA OBCE J.K.</w:t>
      </w:r>
    </w:p>
    <w:p w14:paraId="6C238CD9" w14:textId="77777777" w:rsidR="00C864A0" w:rsidRDefault="00C864A0" w:rsidP="004D3D94"/>
    <w:p w14:paraId="2ADF4A08" w14:textId="77777777" w:rsidR="00C864A0" w:rsidRDefault="00C864A0" w:rsidP="004D3D94"/>
    <w:p w14:paraId="5327EFA5" w14:textId="77777777" w:rsidR="00C864A0" w:rsidRDefault="00C864A0" w:rsidP="004D3D94"/>
    <w:p w14:paraId="3E216582" w14:textId="77777777" w:rsidR="00C864A0" w:rsidRDefault="00C864A0" w:rsidP="004D3D94"/>
    <w:p w14:paraId="223FFA87" w14:textId="77777777" w:rsidR="00C864A0" w:rsidRDefault="00C864A0" w:rsidP="004D3D94"/>
    <w:p w14:paraId="0B7ADFC4" w14:textId="77777777" w:rsidR="00C864A0" w:rsidRDefault="00C864A0" w:rsidP="004D3D94"/>
    <w:p w14:paraId="03E72A10" w14:textId="77777777" w:rsidR="00C864A0" w:rsidRDefault="00C864A0" w:rsidP="004D3D94"/>
    <w:p w14:paraId="564562B5" w14:textId="77777777" w:rsidR="00C864A0" w:rsidRDefault="00C864A0" w:rsidP="004D3D94"/>
    <w:p w14:paraId="3EE88AC0" w14:textId="77777777" w:rsidR="00C864A0" w:rsidRDefault="00C864A0" w:rsidP="004D3D94"/>
    <w:p w14:paraId="7A1FCF26" w14:textId="77777777" w:rsidR="00C864A0" w:rsidRDefault="00C864A0" w:rsidP="004D3D94"/>
    <w:p w14:paraId="315AD81F" w14:textId="77777777" w:rsidR="00C864A0" w:rsidRDefault="00C864A0" w:rsidP="004D3D94"/>
    <w:p w14:paraId="0521E5B9" w14:textId="77777777" w:rsidR="00C864A0" w:rsidRDefault="00C864A0" w:rsidP="004D3D94"/>
    <w:p w14:paraId="00769020" w14:textId="77777777" w:rsidR="00C864A0" w:rsidRDefault="00C864A0" w:rsidP="004D3D94"/>
    <w:p w14:paraId="5F83CBA7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49F9" w14:textId="77777777" w:rsidR="00533FAC" w:rsidRDefault="00533FAC" w:rsidP="001F1204">
      <w:pPr>
        <w:spacing w:after="0" w:line="240" w:lineRule="auto"/>
      </w:pPr>
      <w:r>
        <w:separator/>
      </w:r>
    </w:p>
  </w:endnote>
  <w:endnote w:type="continuationSeparator" w:id="0">
    <w:p w14:paraId="199E84EC" w14:textId="77777777" w:rsidR="00533FAC" w:rsidRDefault="00533FAC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C40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</w:t>
    </w:r>
    <w:proofErr w:type="gramStart"/>
    <w:r w:rsidR="00334211">
      <w:rPr>
        <w:rStyle w:val="Zdraznn"/>
        <w:color w:val="262626" w:themeColor="text1" w:themeTint="D9"/>
      </w:rPr>
      <w:t xml:space="preserve">Dobrovice </w:t>
    </w:r>
    <w:r w:rsidRPr="001444A3">
      <w:rPr>
        <w:rStyle w:val="Zdraznn"/>
        <w:color w:val="262626" w:themeColor="text1" w:themeTint="D9"/>
      </w:rPr>
      <w:t xml:space="preserve"> 294</w:t>
    </w:r>
    <w:proofErr w:type="gramEnd"/>
    <w:r w:rsidRPr="001444A3">
      <w:rPr>
        <w:rStyle w:val="Zdraznn"/>
        <w:color w:val="262626" w:themeColor="text1" w:themeTint="D9"/>
      </w:rPr>
      <w:t xml:space="preserve"> 41,</w:t>
    </w:r>
  </w:p>
  <w:p w14:paraId="2CEE6D33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 xml:space="preserve">tel.: 326 386 693, e-mail: </w:t>
    </w:r>
    <w:proofErr w:type="gramStart"/>
    <w:r w:rsidRPr="001444A3">
      <w:rPr>
        <w:rStyle w:val="Zdraznn"/>
        <w:color w:val="262626" w:themeColor="text1" w:themeTint="D9"/>
      </w:rPr>
      <w:t>obecvinarice@obecvinarice.cz  IČO</w:t>
    </w:r>
    <w:proofErr w:type="gramEnd"/>
    <w:r w:rsidRPr="001444A3">
      <w:rPr>
        <w:rStyle w:val="Zdraznn"/>
        <w:color w:val="262626" w:themeColor="text1" w:themeTint="D9"/>
      </w:rPr>
      <w:t>: 00509027</w:t>
    </w:r>
  </w:p>
  <w:p w14:paraId="51E01139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1C018D6D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1C5B" w14:textId="77777777" w:rsidR="00533FAC" w:rsidRDefault="00533FAC" w:rsidP="001F1204">
      <w:pPr>
        <w:spacing w:after="0" w:line="240" w:lineRule="auto"/>
      </w:pPr>
      <w:r>
        <w:separator/>
      </w:r>
    </w:p>
  </w:footnote>
  <w:footnote w:type="continuationSeparator" w:id="0">
    <w:p w14:paraId="58147169" w14:textId="77777777" w:rsidR="00533FAC" w:rsidRDefault="00533FAC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DFC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49B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CE9382F" wp14:editId="4A1D47B4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7C785B7B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 xml:space="preserve">Obecní úřad Vinařice, </w:t>
    </w:r>
    <w:proofErr w:type="gramStart"/>
    <w:r w:rsidR="00334211">
      <w:rPr>
        <w:rStyle w:val="Zdraznn"/>
        <w:color w:val="262626" w:themeColor="text1" w:themeTint="D9"/>
      </w:rPr>
      <w:t>Vinařice  65</w:t>
    </w:r>
    <w:proofErr w:type="gramEnd"/>
    <w:r w:rsidR="00334211">
      <w:rPr>
        <w:rStyle w:val="Zdraznn"/>
        <w:color w:val="262626" w:themeColor="text1" w:themeTint="D9"/>
      </w:rPr>
      <w:t>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305A8155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1B207944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abstractNum w:abstractNumId="1" w15:restartNumberingAfterBreak="0">
    <w:nsid w:val="021750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D3572"/>
    <w:multiLevelType w:val="hybridMultilevel"/>
    <w:tmpl w:val="F716B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A4CBD"/>
    <w:multiLevelType w:val="hybridMultilevel"/>
    <w:tmpl w:val="801C55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84957"/>
    <w:multiLevelType w:val="singleLevel"/>
    <w:tmpl w:val="427E3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1D6026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FA530C"/>
    <w:multiLevelType w:val="hybridMultilevel"/>
    <w:tmpl w:val="6A641C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8A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000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4A514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ED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72F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67E51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8974A4"/>
    <w:multiLevelType w:val="hybridMultilevel"/>
    <w:tmpl w:val="F8125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870169"/>
    <w:multiLevelType w:val="multilevel"/>
    <w:tmpl w:val="7A161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530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13247636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 w16cid:durableId="79526435">
    <w:abstractNumId w:val="10"/>
  </w:num>
  <w:num w:numId="3" w16cid:durableId="1206287680">
    <w:abstractNumId w:val="16"/>
  </w:num>
  <w:num w:numId="4" w16cid:durableId="1074624030">
    <w:abstractNumId w:val="3"/>
  </w:num>
  <w:num w:numId="5" w16cid:durableId="1217082595">
    <w:abstractNumId w:val="12"/>
  </w:num>
  <w:num w:numId="6" w16cid:durableId="10451064">
    <w:abstractNumId w:val="8"/>
  </w:num>
  <w:num w:numId="7" w16cid:durableId="411970817">
    <w:abstractNumId w:val="1"/>
  </w:num>
  <w:num w:numId="8" w16cid:durableId="1558979835">
    <w:abstractNumId w:val="6"/>
  </w:num>
  <w:num w:numId="9" w16cid:durableId="832841462">
    <w:abstractNumId w:val="5"/>
  </w:num>
  <w:num w:numId="10" w16cid:durableId="1866746304">
    <w:abstractNumId w:val="9"/>
  </w:num>
  <w:num w:numId="11" w16cid:durableId="2105345629">
    <w:abstractNumId w:val="11"/>
  </w:num>
  <w:num w:numId="12" w16cid:durableId="808134038">
    <w:abstractNumId w:val="4"/>
  </w:num>
  <w:num w:numId="13" w16cid:durableId="1506096586">
    <w:abstractNumId w:val="7"/>
  </w:num>
  <w:num w:numId="14" w16cid:durableId="860123841">
    <w:abstractNumId w:val="14"/>
  </w:num>
  <w:num w:numId="15" w16cid:durableId="1497378641">
    <w:abstractNumId w:val="2"/>
  </w:num>
  <w:num w:numId="16" w16cid:durableId="585190242">
    <w:abstractNumId w:val="13"/>
  </w:num>
  <w:num w:numId="17" w16cid:durableId="787700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12E5F"/>
    <w:rsid w:val="00086CF6"/>
    <w:rsid w:val="0009008D"/>
    <w:rsid w:val="00092776"/>
    <w:rsid w:val="00101B5D"/>
    <w:rsid w:val="00102AE0"/>
    <w:rsid w:val="001444A3"/>
    <w:rsid w:val="001E147F"/>
    <w:rsid w:val="001F1204"/>
    <w:rsid w:val="00281EDE"/>
    <w:rsid w:val="00302CE2"/>
    <w:rsid w:val="00325DB9"/>
    <w:rsid w:val="00326536"/>
    <w:rsid w:val="00334211"/>
    <w:rsid w:val="004A08F7"/>
    <w:rsid w:val="004D3D94"/>
    <w:rsid w:val="004F0F76"/>
    <w:rsid w:val="00533FAC"/>
    <w:rsid w:val="00577D4F"/>
    <w:rsid w:val="005A5CFA"/>
    <w:rsid w:val="00636F59"/>
    <w:rsid w:val="00666373"/>
    <w:rsid w:val="00671C59"/>
    <w:rsid w:val="006E305F"/>
    <w:rsid w:val="00702FD2"/>
    <w:rsid w:val="00717AB7"/>
    <w:rsid w:val="0074556C"/>
    <w:rsid w:val="00760D1C"/>
    <w:rsid w:val="00792B96"/>
    <w:rsid w:val="007C5C3B"/>
    <w:rsid w:val="007F771A"/>
    <w:rsid w:val="008F6493"/>
    <w:rsid w:val="00935A80"/>
    <w:rsid w:val="00951C09"/>
    <w:rsid w:val="00981048"/>
    <w:rsid w:val="00A94AEC"/>
    <w:rsid w:val="00AB1C7A"/>
    <w:rsid w:val="00AC2714"/>
    <w:rsid w:val="00AD3A1E"/>
    <w:rsid w:val="00B06322"/>
    <w:rsid w:val="00B8318C"/>
    <w:rsid w:val="00BB02E2"/>
    <w:rsid w:val="00BB54C4"/>
    <w:rsid w:val="00C315C0"/>
    <w:rsid w:val="00C47BA2"/>
    <w:rsid w:val="00C625F0"/>
    <w:rsid w:val="00C7284D"/>
    <w:rsid w:val="00C864A0"/>
    <w:rsid w:val="00CF5D8C"/>
    <w:rsid w:val="00D03817"/>
    <w:rsid w:val="00D31360"/>
    <w:rsid w:val="00D649EE"/>
    <w:rsid w:val="00E24D57"/>
    <w:rsid w:val="00E43B20"/>
    <w:rsid w:val="00E51F40"/>
    <w:rsid w:val="00E839C3"/>
    <w:rsid w:val="00EB044A"/>
    <w:rsid w:val="00EB1DDF"/>
    <w:rsid w:val="00EF2EE8"/>
    <w:rsid w:val="00F114CC"/>
    <w:rsid w:val="00F5075B"/>
    <w:rsid w:val="00FD6887"/>
    <w:rsid w:val="00FE1ECF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2BA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6322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C2714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0</TotalTime>
  <Pages>2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Jiří Kohout</cp:lastModifiedBy>
  <cp:revision>2</cp:revision>
  <cp:lastPrinted>2022-09-06T06:02:00Z</cp:lastPrinted>
  <dcterms:created xsi:type="dcterms:W3CDTF">2022-09-06T06:02:00Z</dcterms:created>
  <dcterms:modified xsi:type="dcterms:W3CDTF">2022-09-06T06:02:00Z</dcterms:modified>
</cp:coreProperties>
</file>