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7D505" w14:textId="77777777" w:rsidR="00D649EE" w:rsidRDefault="00D649EE" w:rsidP="00D31360"/>
    <w:p w14:paraId="3D8550C4" w14:textId="77777777" w:rsidR="002F0E4B" w:rsidRDefault="002F0E4B" w:rsidP="002F0E4B">
      <w:pPr>
        <w:pStyle w:val="Default"/>
        <w:rPr>
          <w:sz w:val="28"/>
          <w:szCs w:val="28"/>
        </w:rPr>
      </w:pPr>
      <w:r>
        <w:t xml:space="preserve"> </w:t>
      </w:r>
      <w:r>
        <w:rPr>
          <w:b/>
          <w:bCs/>
          <w:sz w:val="28"/>
          <w:szCs w:val="28"/>
        </w:rPr>
        <w:t xml:space="preserve">Přehled příjmů a výdajů za svoz komunálních odpadů </w:t>
      </w:r>
    </w:p>
    <w:p w14:paraId="3E7856FB" w14:textId="318EE0AB" w:rsidR="002F0E4B" w:rsidRDefault="002F0E4B" w:rsidP="002F0E4B">
      <w:pPr>
        <w:pStyle w:val="Default"/>
        <w:rPr>
          <w:sz w:val="23"/>
          <w:szCs w:val="23"/>
        </w:rPr>
      </w:pPr>
      <w:r>
        <w:rPr>
          <w:b/>
          <w:bCs/>
          <w:sz w:val="28"/>
          <w:szCs w:val="28"/>
        </w:rPr>
        <w:t xml:space="preserve">Stav k 31.10.2020 </w:t>
      </w:r>
      <w:r>
        <w:rPr>
          <w:sz w:val="23"/>
          <w:szCs w:val="23"/>
        </w:rPr>
        <w:t xml:space="preserve">s odhadem plateb Eko-Kom a Compag za poslední čtvrtletí 2020 </w:t>
      </w:r>
    </w:p>
    <w:p w14:paraId="514DE0B4" w14:textId="77777777" w:rsidR="002F0E4B" w:rsidRDefault="002F0E4B" w:rsidP="002F0E4B">
      <w:pPr>
        <w:pStyle w:val="Default"/>
        <w:rPr>
          <w:sz w:val="23"/>
          <w:szCs w:val="23"/>
        </w:rPr>
      </w:pPr>
    </w:p>
    <w:p w14:paraId="29ADA49D" w14:textId="77777777" w:rsidR="002F0E4B" w:rsidRDefault="002F0E4B" w:rsidP="002F0E4B">
      <w:pPr>
        <w:pStyle w:val="Default"/>
        <w:rPr>
          <w:sz w:val="23"/>
          <w:szCs w:val="23"/>
        </w:rPr>
      </w:pPr>
      <w:r>
        <w:rPr>
          <w:rFonts w:ascii="Calibri" w:hAnsi="Calibri" w:cs="Calibri"/>
          <w:b/>
          <w:bCs/>
          <w:sz w:val="23"/>
          <w:szCs w:val="23"/>
        </w:rPr>
        <w:t xml:space="preserve">Příjmy: </w:t>
      </w:r>
      <w:r>
        <w:rPr>
          <w:rFonts w:ascii="Calibri" w:hAnsi="Calibri" w:cs="Calibri"/>
          <w:sz w:val="23"/>
          <w:szCs w:val="23"/>
        </w:rPr>
        <w:t xml:space="preserve">157 862,00 Kč poplatky za TKO vybrané od občanů (1340) </w:t>
      </w:r>
    </w:p>
    <w:p w14:paraId="0590F52E" w14:textId="77777777" w:rsidR="002F0E4B" w:rsidRDefault="002F0E4B" w:rsidP="002F0E4B">
      <w:pPr>
        <w:pStyle w:val="Default"/>
        <w:rPr>
          <w:sz w:val="23"/>
          <w:szCs w:val="23"/>
        </w:rPr>
      </w:pPr>
      <w:r>
        <w:rPr>
          <w:rFonts w:ascii="Calibri" w:hAnsi="Calibri" w:cs="Calibri"/>
          <w:sz w:val="23"/>
          <w:szCs w:val="23"/>
        </w:rPr>
        <w:t xml:space="preserve">41 879,5 Kč příjmy za tříděný odpad od firmy Eko-Kom (3725/2324) </w:t>
      </w:r>
    </w:p>
    <w:p w14:paraId="251A8688" w14:textId="77777777" w:rsidR="002F0E4B" w:rsidRDefault="002F0E4B" w:rsidP="002F0E4B">
      <w:pPr>
        <w:pStyle w:val="Default"/>
        <w:rPr>
          <w:sz w:val="23"/>
          <w:szCs w:val="23"/>
        </w:rPr>
      </w:pPr>
      <w:r>
        <w:rPr>
          <w:rFonts w:ascii="Calibri" w:hAnsi="Calibri" w:cs="Calibri"/>
          <w:sz w:val="23"/>
          <w:szCs w:val="23"/>
        </w:rPr>
        <w:t xml:space="preserve">3 450,00 Kč příjmy za prodané pytle na TKO (3722/2112) </w:t>
      </w:r>
    </w:p>
    <w:p w14:paraId="05A7D851" w14:textId="77777777" w:rsidR="002F0E4B" w:rsidRDefault="002F0E4B" w:rsidP="002F0E4B">
      <w:pPr>
        <w:pStyle w:val="Default"/>
        <w:rPr>
          <w:sz w:val="23"/>
          <w:szCs w:val="23"/>
        </w:rPr>
      </w:pPr>
      <w:r>
        <w:rPr>
          <w:rFonts w:ascii="Calibri" w:hAnsi="Calibri" w:cs="Calibri"/>
          <w:b/>
          <w:bCs/>
          <w:sz w:val="23"/>
          <w:szCs w:val="23"/>
        </w:rPr>
        <w:t xml:space="preserve">Celkem příjmy: </w:t>
      </w:r>
      <w:r>
        <w:rPr>
          <w:rFonts w:ascii="Calibri" w:hAnsi="Calibri" w:cs="Calibri"/>
          <w:sz w:val="23"/>
          <w:szCs w:val="23"/>
        </w:rPr>
        <w:t xml:space="preserve">203 191,50 Kč + odhad 4. Q Eko-Kom 14 000 Kč = </w:t>
      </w:r>
      <w:r>
        <w:rPr>
          <w:rFonts w:ascii="Calibri" w:hAnsi="Calibri" w:cs="Calibri"/>
          <w:b/>
          <w:bCs/>
          <w:sz w:val="23"/>
          <w:szCs w:val="23"/>
        </w:rPr>
        <w:t xml:space="preserve">217 191,50 Kč </w:t>
      </w:r>
    </w:p>
    <w:p w14:paraId="572A872E" w14:textId="77777777" w:rsidR="002F0E4B" w:rsidRDefault="002F0E4B" w:rsidP="002F0E4B">
      <w:pPr>
        <w:pStyle w:val="Default"/>
        <w:rPr>
          <w:rFonts w:ascii="Calibri" w:hAnsi="Calibri" w:cs="Calibri"/>
          <w:b/>
          <w:bCs/>
          <w:sz w:val="23"/>
          <w:szCs w:val="23"/>
        </w:rPr>
      </w:pPr>
    </w:p>
    <w:p w14:paraId="132244CA" w14:textId="33B23867" w:rsidR="002F0E4B" w:rsidRDefault="002F0E4B" w:rsidP="002F0E4B">
      <w:pPr>
        <w:pStyle w:val="Default"/>
        <w:rPr>
          <w:sz w:val="23"/>
          <w:szCs w:val="23"/>
        </w:rPr>
      </w:pPr>
      <w:r>
        <w:rPr>
          <w:rFonts w:ascii="Calibri" w:hAnsi="Calibri" w:cs="Calibri"/>
          <w:b/>
          <w:bCs/>
          <w:sz w:val="23"/>
          <w:szCs w:val="23"/>
        </w:rPr>
        <w:t>Výdaje</w:t>
      </w:r>
      <w:r>
        <w:rPr>
          <w:rFonts w:ascii="Calibri" w:hAnsi="Calibri" w:cs="Calibri"/>
          <w:sz w:val="23"/>
          <w:szCs w:val="23"/>
        </w:rPr>
        <w:t xml:space="preserve">: 332 902,50 Kč Compag komunální za 1- 3 Q (4. Q 110 967,50) </w:t>
      </w:r>
    </w:p>
    <w:p w14:paraId="24B5B70D" w14:textId="77777777" w:rsidR="002F0E4B" w:rsidRDefault="002F0E4B" w:rsidP="002F0E4B">
      <w:pPr>
        <w:pStyle w:val="Default"/>
        <w:rPr>
          <w:sz w:val="23"/>
          <w:szCs w:val="23"/>
        </w:rPr>
      </w:pPr>
      <w:r>
        <w:rPr>
          <w:rFonts w:ascii="Calibri" w:hAnsi="Calibri" w:cs="Calibri"/>
          <w:sz w:val="23"/>
          <w:szCs w:val="23"/>
        </w:rPr>
        <w:t xml:space="preserve">6 314,99 Kč Compag nebezpečný </w:t>
      </w:r>
    </w:p>
    <w:p w14:paraId="6A3C3401" w14:textId="77777777" w:rsidR="002F0E4B" w:rsidRDefault="002F0E4B" w:rsidP="002F0E4B">
      <w:pPr>
        <w:pStyle w:val="Default"/>
        <w:rPr>
          <w:sz w:val="23"/>
          <w:szCs w:val="23"/>
        </w:rPr>
      </w:pPr>
      <w:r>
        <w:rPr>
          <w:sz w:val="23"/>
          <w:szCs w:val="23"/>
        </w:rPr>
        <w:t xml:space="preserve">9 304,80 Kč kovy </w:t>
      </w:r>
    </w:p>
    <w:p w14:paraId="22A3F2BE" w14:textId="77777777" w:rsidR="002F0E4B" w:rsidRDefault="002F0E4B" w:rsidP="002F0E4B">
      <w:pPr>
        <w:pStyle w:val="Default"/>
        <w:rPr>
          <w:sz w:val="23"/>
          <w:szCs w:val="23"/>
        </w:rPr>
      </w:pPr>
      <w:r>
        <w:rPr>
          <w:sz w:val="23"/>
          <w:szCs w:val="23"/>
        </w:rPr>
        <w:t xml:space="preserve">30 136,26 Kč Havel Bio </w:t>
      </w:r>
    </w:p>
    <w:p w14:paraId="06A4177A" w14:textId="77777777" w:rsidR="002F0E4B" w:rsidRDefault="002F0E4B" w:rsidP="002F0E4B">
      <w:pPr>
        <w:pStyle w:val="Default"/>
        <w:rPr>
          <w:sz w:val="23"/>
          <w:szCs w:val="23"/>
        </w:rPr>
      </w:pPr>
      <w:r>
        <w:rPr>
          <w:rFonts w:ascii="Calibri" w:hAnsi="Calibri" w:cs="Calibri"/>
          <w:sz w:val="23"/>
          <w:szCs w:val="23"/>
        </w:rPr>
        <w:t xml:space="preserve">8 796,70 Kč Pneumatiky </w:t>
      </w:r>
    </w:p>
    <w:p w14:paraId="71E0F1BE" w14:textId="77777777" w:rsidR="002F0E4B" w:rsidRDefault="002F0E4B" w:rsidP="002F0E4B">
      <w:pPr>
        <w:pStyle w:val="Default"/>
        <w:rPr>
          <w:rFonts w:ascii="Calibri" w:hAnsi="Calibri" w:cs="Calibri"/>
          <w:b/>
          <w:bCs/>
          <w:sz w:val="23"/>
          <w:szCs w:val="23"/>
        </w:rPr>
      </w:pPr>
    </w:p>
    <w:p w14:paraId="60255C7D" w14:textId="1590DFA8" w:rsidR="002F0E4B" w:rsidRDefault="002F0E4B" w:rsidP="002F0E4B">
      <w:pPr>
        <w:pStyle w:val="Default"/>
        <w:rPr>
          <w:sz w:val="23"/>
          <w:szCs w:val="23"/>
        </w:rPr>
      </w:pPr>
      <w:r>
        <w:rPr>
          <w:rFonts w:ascii="Calibri" w:hAnsi="Calibri" w:cs="Calibri"/>
          <w:b/>
          <w:bCs/>
          <w:sz w:val="23"/>
          <w:szCs w:val="23"/>
        </w:rPr>
        <w:t xml:space="preserve">Celkem výdaje: </w:t>
      </w:r>
      <w:r>
        <w:rPr>
          <w:rFonts w:ascii="Calibri" w:hAnsi="Calibri" w:cs="Calibri"/>
          <w:sz w:val="23"/>
          <w:szCs w:val="23"/>
        </w:rPr>
        <w:t xml:space="preserve">387 455,25 Kč + odhad 4. Q 110 967,50 Kč = </w:t>
      </w:r>
      <w:r>
        <w:rPr>
          <w:rFonts w:ascii="Calibri" w:hAnsi="Calibri" w:cs="Calibri"/>
          <w:b/>
          <w:bCs/>
          <w:sz w:val="23"/>
          <w:szCs w:val="23"/>
        </w:rPr>
        <w:t xml:space="preserve">498 422,75 Kč </w:t>
      </w:r>
    </w:p>
    <w:p w14:paraId="060C7FA9" w14:textId="77777777" w:rsidR="00047DA8" w:rsidRDefault="00047DA8" w:rsidP="002F0E4B">
      <w:pPr>
        <w:rPr>
          <w:rFonts w:ascii="Calibri" w:hAnsi="Calibri" w:cs="Calibri"/>
          <w:b/>
          <w:bCs/>
          <w:sz w:val="23"/>
          <w:szCs w:val="23"/>
        </w:rPr>
      </w:pPr>
    </w:p>
    <w:p w14:paraId="399976F6" w14:textId="297EF1BC" w:rsidR="00C864A0" w:rsidRDefault="002F0E4B" w:rsidP="002F0E4B">
      <w:pPr>
        <w:rPr>
          <w:rFonts w:ascii="Calibri" w:hAnsi="Calibri" w:cs="Calibri"/>
          <w:b/>
          <w:bCs/>
          <w:sz w:val="23"/>
          <w:szCs w:val="23"/>
        </w:rPr>
      </w:pPr>
      <w:r>
        <w:rPr>
          <w:rFonts w:ascii="Calibri" w:hAnsi="Calibri" w:cs="Calibri"/>
          <w:b/>
          <w:bCs/>
          <w:sz w:val="23"/>
          <w:szCs w:val="23"/>
        </w:rPr>
        <w:t>Rozdíl příjmů a výdajů je ztráta: 281 231 Kč</w:t>
      </w:r>
    </w:p>
    <w:p w14:paraId="4F9B15AA" w14:textId="1CB8E38C" w:rsidR="005B4F55" w:rsidRDefault="005B4F55" w:rsidP="002F0E4B">
      <w:pPr>
        <w:rPr>
          <w:rFonts w:ascii="Calibri" w:hAnsi="Calibri" w:cs="Calibri"/>
          <w:b/>
          <w:bCs/>
          <w:sz w:val="23"/>
          <w:szCs w:val="23"/>
        </w:rPr>
      </w:pPr>
      <w:r>
        <w:rPr>
          <w:rFonts w:ascii="Calibri" w:hAnsi="Calibri" w:cs="Calibri"/>
          <w:b/>
          <w:bCs/>
          <w:sz w:val="23"/>
          <w:szCs w:val="23"/>
        </w:rPr>
        <w:t>Po zvážení všech cenových údajů, přistoupilo zastupitelstvo obce ke zdražení známek za TKO. Nová cena je tak 750 Kč za dospělou osobu (dříve 500Kč), děti do 10 let 500Kč (dříve 350 Kč), cena za objekt pro majitele nemovitostí, kteří tu nejsou přihlášeny 750Kč (dříve 500 Kč).</w:t>
      </w:r>
    </w:p>
    <w:p w14:paraId="7BFE22C9" w14:textId="574AA22E" w:rsidR="005B4F55" w:rsidRDefault="005B4F55" w:rsidP="002F0E4B">
      <w:pPr>
        <w:rPr>
          <w:rFonts w:ascii="Calibri" w:hAnsi="Calibri" w:cs="Calibri"/>
          <w:b/>
          <w:bCs/>
          <w:sz w:val="23"/>
          <w:szCs w:val="23"/>
        </w:rPr>
      </w:pPr>
      <w:r>
        <w:rPr>
          <w:rFonts w:ascii="Calibri" w:hAnsi="Calibri" w:cs="Calibri"/>
          <w:b/>
          <w:bCs/>
          <w:sz w:val="23"/>
          <w:szCs w:val="23"/>
        </w:rPr>
        <w:t>Po zdražení známek za odpad se sníží ztráta obce o nějakých 70 000 Kč, to znamená že obec bude i nadále za občany doplácet cca.210 000 Kč. (přesná čísla budou koncem měsíce ledna 2021).</w:t>
      </w:r>
    </w:p>
    <w:p w14:paraId="653C91E1" w14:textId="40719BAD" w:rsidR="005B4F55" w:rsidRDefault="005B4F55" w:rsidP="002F0E4B">
      <w:r>
        <w:rPr>
          <w:rFonts w:ascii="Calibri" w:hAnsi="Calibri" w:cs="Calibri"/>
          <w:b/>
          <w:bCs/>
          <w:sz w:val="23"/>
          <w:szCs w:val="23"/>
        </w:rPr>
        <w:t>Začátkem roku 2021 byl státem vytvořen nový odpadový zákon,</w:t>
      </w:r>
      <w:r w:rsidR="00047DA8">
        <w:rPr>
          <w:rFonts w:ascii="Calibri" w:hAnsi="Calibri" w:cs="Calibri"/>
          <w:b/>
          <w:bCs/>
          <w:sz w:val="23"/>
          <w:szCs w:val="23"/>
        </w:rPr>
        <w:t xml:space="preserve"> </w:t>
      </w:r>
      <w:r>
        <w:rPr>
          <w:rFonts w:ascii="Calibri" w:hAnsi="Calibri" w:cs="Calibri"/>
          <w:b/>
          <w:bCs/>
          <w:sz w:val="23"/>
          <w:szCs w:val="23"/>
        </w:rPr>
        <w:t>který nařizuje do konce roku 2030 ukončit skladování odpadů na skládkách. Již te</w:t>
      </w:r>
      <w:r w:rsidR="00047DA8">
        <w:rPr>
          <w:rFonts w:ascii="Calibri" w:hAnsi="Calibri" w:cs="Calibri"/>
          <w:b/>
          <w:bCs/>
          <w:sz w:val="23"/>
          <w:szCs w:val="23"/>
        </w:rPr>
        <w:t>ď nám umožnil, zvednout cenu za odpad na 1200 Kč za osobu a během let příštích bude cena o které se bavíme až 2500 Kč za osobu/rok. Zatím se se zákonem seznamují potřebné instituce a firmy, kteří zajišťují svoz a následně ukládku odpadů, poté bude navrhnutý postup. Více info dodám. S pozdravem starosta obce J.K.</w:t>
      </w:r>
    </w:p>
    <w:p w14:paraId="4F759009" w14:textId="77777777" w:rsidR="00C864A0" w:rsidRDefault="00C864A0" w:rsidP="004D3D94"/>
    <w:p w14:paraId="6C238CD9" w14:textId="77777777" w:rsidR="00C864A0" w:rsidRDefault="00C864A0" w:rsidP="004D3D94"/>
    <w:p w14:paraId="2ADF4A08" w14:textId="77777777" w:rsidR="00C864A0" w:rsidRDefault="00C864A0" w:rsidP="004D3D94"/>
    <w:p w14:paraId="5327EFA5" w14:textId="77777777" w:rsidR="00C864A0" w:rsidRDefault="00C864A0" w:rsidP="004D3D94"/>
    <w:p w14:paraId="3E216582" w14:textId="77777777" w:rsidR="00C864A0" w:rsidRDefault="00C864A0" w:rsidP="004D3D94"/>
    <w:p w14:paraId="223FFA87" w14:textId="77777777" w:rsidR="00C864A0" w:rsidRDefault="00C864A0" w:rsidP="004D3D94"/>
    <w:p w14:paraId="0B7ADFC4" w14:textId="77777777" w:rsidR="00C864A0" w:rsidRDefault="00C864A0" w:rsidP="004D3D94"/>
    <w:p w14:paraId="03E72A10" w14:textId="77777777" w:rsidR="00C864A0" w:rsidRDefault="00C864A0" w:rsidP="004D3D94"/>
    <w:p w14:paraId="564562B5" w14:textId="77777777" w:rsidR="00C864A0" w:rsidRDefault="00C864A0" w:rsidP="004D3D94"/>
    <w:p w14:paraId="3EE88AC0" w14:textId="77777777" w:rsidR="00C864A0" w:rsidRDefault="00C864A0" w:rsidP="004D3D94"/>
    <w:p w14:paraId="7A1FCF26" w14:textId="77777777" w:rsidR="00C864A0" w:rsidRDefault="00C864A0" w:rsidP="004D3D94"/>
    <w:p w14:paraId="315AD81F" w14:textId="77777777" w:rsidR="00C864A0" w:rsidRDefault="00C864A0" w:rsidP="004D3D94"/>
    <w:p w14:paraId="0521E5B9" w14:textId="77777777" w:rsidR="00C864A0" w:rsidRDefault="00C864A0" w:rsidP="004D3D94"/>
    <w:p w14:paraId="00769020" w14:textId="77777777" w:rsidR="00C864A0" w:rsidRDefault="00C864A0" w:rsidP="004D3D94"/>
    <w:p w14:paraId="5F83CBA7" w14:textId="77777777" w:rsidR="001F1204" w:rsidRDefault="001E147F" w:rsidP="004D3D94">
      <w:r>
        <w:fldChar w:fldCharType="begin"/>
      </w:r>
      <w:r w:rsidR="001F1204">
        <w:instrText xml:space="preserve"> COMMENTS  \* FirstCap  \* MERGEFORMAT </w:instrText>
      </w:r>
      <w:r>
        <w:fldChar w:fldCharType="end"/>
      </w:r>
    </w:p>
    <w:sectPr w:rsidR="001F1204" w:rsidSect="00C864A0">
      <w:headerReference w:type="default" r:id="rId7"/>
      <w:headerReference w:type="firs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4BAF3" w14:textId="77777777" w:rsidR="00C228A1" w:rsidRDefault="00C228A1" w:rsidP="001F1204">
      <w:pPr>
        <w:spacing w:after="0" w:line="240" w:lineRule="auto"/>
      </w:pPr>
      <w:r>
        <w:separator/>
      </w:r>
    </w:p>
  </w:endnote>
  <w:endnote w:type="continuationSeparator" w:id="0">
    <w:p w14:paraId="21EDE3ED" w14:textId="77777777" w:rsidR="00C228A1" w:rsidRDefault="00C228A1" w:rsidP="001F1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0DC40" w14:textId="77777777" w:rsidR="00C864A0" w:rsidRPr="001444A3" w:rsidRDefault="00C864A0" w:rsidP="00C864A0">
    <w:pPr>
      <w:pStyle w:val="Bezmezer"/>
      <w:pBdr>
        <w:top w:val="single" w:sz="4" w:space="1" w:color="auto"/>
      </w:pBdr>
      <w:jc w:val="center"/>
      <w:rPr>
        <w:rStyle w:val="Zdraznn"/>
        <w:color w:val="262626" w:themeColor="text1" w:themeTint="D9"/>
      </w:rPr>
    </w:pPr>
    <w:r w:rsidRPr="001444A3">
      <w:rPr>
        <w:rStyle w:val="Zdraznn"/>
        <w:color w:val="262626" w:themeColor="text1" w:themeTint="D9"/>
      </w:rPr>
      <w:t>Obecní úřad</w:t>
    </w:r>
    <w:r w:rsidR="00334211">
      <w:rPr>
        <w:rStyle w:val="Zdraznn"/>
        <w:color w:val="262626" w:themeColor="text1" w:themeTint="D9"/>
      </w:rPr>
      <w:t xml:space="preserve"> Vinařice, Vinařice 65, Dobrovice </w:t>
    </w:r>
    <w:r w:rsidRPr="001444A3">
      <w:rPr>
        <w:rStyle w:val="Zdraznn"/>
        <w:color w:val="262626" w:themeColor="text1" w:themeTint="D9"/>
      </w:rPr>
      <w:t xml:space="preserve"> 294 41,</w:t>
    </w:r>
  </w:p>
  <w:p w14:paraId="2CEE6D33" w14:textId="77777777" w:rsidR="00C864A0" w:rsidRPr="001444A3" w:rsidRDefault="00C864A0" w:rsidP="00C864A0">
    <w:pPr>
      <w:pStyle w:val="Bezmezer"/>
      <w:pBdr>
        <w:top w:val="single" w:sz="4" w:space="1" w:color="auto"/>
      </w:pBdr>
      <w:jc w:val="center"/>
      <w:rPr>
        <w:rStyle w:val="Siln"/>
        <w:color w:val="262626" w:themeColor="text1" w:themeTint="D9"/>
      </w:rPr>
    </w:pPr>
    <w:r w:rsidRPr="001444A3">
      <w:rPr>
        <w:rStyle w:val="Zdraznn"/>
        <w:color w:val="262626" w:themeColor="text1" w:themeTint="D9"/>
      </w:rPr>
      <w:t>tel.: 326 386 693, e-mail: obecvinarice@obecvinarice.cz  IČO: 00509027</w:t>
    </w:r>
  </w:p>
  <w:p w14:paraId="51E01139" w14:textId="77777777" w:rsidR="00C864A0" w:rsidRPr="001444A3" w:rsidRDefault="00C864A0" w:rsidP="00C864A0">
    <w:pPr>
      <w:pStyle w:val="Bezmezer"/>
      <w:pBdr>
        <w:top w:val="single" w:sz="4" w:space="1" w:color="auto"/>
      </w:pBdr>
      <w:jc w:val="center"/>
      <w:rPr>
        <w:rStyle w:val="Zdraznn"/>
        <w:color w:val="262626" w:themeColor="text1" w:themeTint="D9"/>
      </w:rPr>
    </w:pPr>
    <w:r w:rsidRPr="001444A3">
      <w:rPr>
        <w:rStyle w:val="Zdraznn"/>
        <w:color w:val="262626" w:themeColor="text1" w:themeTint="D9"/>
      </w:rPr>
      <w:t>Úřední hodiny: pond</w:t>
    </w:r>
    <w:r w:rsidRPr="001444A3">
      <w:rPr>
        <w:rStyle w:val="Zdraznn"/>
        <w:rFonts w:hint="cs"/>
        <w:color w:val="262626" w:themeColor="text1" w:themeTint="D9"/>
      </w:rPr>
      <w:t>ě</w:t>
    </w:r>
    <w:r w:rsidRPr="001444A3">
      <w:rPr>
        <w:rStyle w:val="Zdraznn"/>
        <w:color w:val="262626" w:themeColor="text1" w:themeTint="D9"/>
      </w:rPr>
      <w:t>lí 16:00 - 18:00</w:t>
    </w:r>
  </w:p>
  <w:p w14:paraId="1C018D6D" w14:textId="77777777" w:rsidR="00C864A0" w:rsidRDefault="00C864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4646C" w14:textId="77777777" w:rsidR="00C228A1" w:rsidRDefault="00C228A1" w:rsidP="001F1204">
      <w:pPr>
        <w:spacing w:after="0" w:line="240" w:lineRule="auto"/>
      </w:pPr>
      <w:r>
        <w:separator/>
      </w:r>
    </w:p>
  </w:footnote>
  <w:footnote w:type="continuationSeparator" w:id="0">
    <w:p w14:paraId="340B3CBE" w14:textId="77777777" w:rsidR="00C228A1" w:rsidRDefault="00C228A1" w:rsidP="001F1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3ADFC" w14:textId="77777777" w:rsidR="00326536" w:rsidRPr="00326536" w:rsidRDefault="00326536" w:rsidP="00C864A0">
    <w:pPr>
      <w:pStyle w:val="Zpat"/>
      <w:jc w:val="center"/>
      <w:rPr>
        <w:rStyle w:val="Zdraznn"/>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8649B" w14:textId="77777777" w:rsidR="00C864A0" w:rsidRPr="00326536" w:rsidRDefault="00C864A0" w:rsidP="00C864A0">
    <w:pPr>
      <w:pStyle w:val="Zhlav"/>
      <w:spacing w:line="276" w:lineRule="auto"/>
      <w:jc w:val="center"/>
      <w:rPr>
        <w:b/>
        <w:sz w:val="32"/>
      </w:rPr>
    </w:pPr>
    <w:r>
      <w:rPr>
        <w:rFonts w:ascii="Garamond" w:hAnsi="Garamond"/>
        <w:b/>
        <w:noProof/>
        <w:sz w:val="44"/>
        <w:lang w:eastAsia="cs-CZ"/>
      </w:rPr>
      <w:drawing>
        <wp:anchor distT="0" distB="0" distL="114300" distR="114300" simplePos="0" relativeHeight="251659264" behindDoc="1" locked="0" layoutInCell="1" allowOverlap="1" wp14:anchorId="6CE9382F" wp14:editId="4A1D47B4">
          <wp:simplePos x="0" y="0"/>
          <wp:positionH relativeFrom="margin">
            <wp:posOffset>-1089660</wp:posOffset>
          </wp:positionH>
          <wp:positionV relativeFrom="margin">
            <wp:posOffset>-1327150</wp:posOffset>
          </wp:positionV>
          <wp:extent cx="1965960" cy="1306195"/>
          <wp:effectExtent l="19050" t="0" r="0" b="0"/>
          <wp:wrapSquare wrapText="bothSides"/>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b Vinařic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960" cy="1306195"/>
                  </a:xfrm>
                  <a:prstGeom prst="rect">
                    <a:avLst/>
                  </a:prstGeom>
                </pic:spPr>
              </pic:pic>
            </a:graphicData>
          </a:graphic>
        </wp:anchor>
      </w:drawing>
    </w:r>
    <w:r w:rsidRPr="00326536">
      <w:rPr>
        <w:b/>
        <w:sz w:val="52"/>
      </w:rPr>
      <w:t>Obec Vinařice</w:t>
    </w:r>
  </w:p>
  <w:p w14:paraId="7C785B7B" w14:textId="77777777" w:rsidR="00C864A0" w:rsidRDefault="00C864A0" w:rsidP="00C864A0">
    <w:pPr>
      <w:pStyle w:val="Zpat"/>
      <w:pBdr>
        <w:bottom w:val="single" w:sz="4" w:space="1" w:color="C00000"/>
      </w:pBdr>
      <w:jc w:val="center"/>
      <w:rPr>
        <w:rStyle w:val="Zdraznn"/>
        <w:color w:val="262626" w:themeColor="text1" w:themeTint="D9"/>
      </w:rPr>
    </w:pPr>
    <w:r>
      <w:rPr>
        <w:b/>
      </w:rPr>
      <w:t xml:space="preserve"> </w:t>
    </w:r>
    <w:r w:rsidR="00334211">
      <w:rPr>
        <w:rStyle w:val="Zdraznn"/>
        <w:color w:val="262626" w:themeColor="text1" w:themeTint="D9"/>
      </w:rPr>
      <w:t>Obecní úřad Vinařice, Vinařice  65, Dobrovice</w:t>
    </w:r>
    <w:r w:rsidRPr="001444A3">
      <w:rPr>
        <w:rStyle w:val="Zdraznn"/>
        <w:color w:val="262626" w:themeColor="text1" w:themeTint="D9"/>
      </w:rPr>
      <w:t xml:space="preserve"> 294 41</w:t>
    </w:r>
  </w:p>
  <w:p w14:paraId="305A8155" w14:textId="77777777" w:rsidR="00C864A0" w:rsidRPr="00326536" w:rsidRDefault="00C864A0" w:rsidP="00C864A0">
    <w:pPr>
      <w:pStyle w:val="Zpat"/>
      <w:pBdr>
        <w:bottom w:val="single" w:sz="4" w:space="1" w:color="C00000"/>
      </w:pBdr>
      <w:jc w:val="center"/>
      <w:rPr>
        <w:rStyle w:val="Zdraznn"/>
        <w:color w:val="FF0000"/>
      </w:rPr>
    </w:pPr>
  </w:p>
  <w:p w14:paraId="1B207944" w14:textId="77777777" w:rsidR="00C864A0" w:rsidRDefault="00C864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D082DF4"/>
    <w:lvl w:ilvl="0">
      <w:numFmt w:val="bullet"/>
      <w:lvlText w:val="*"/>
      <w:lvlJc w:val="left"/>
    </w:lvl>
  </w:abstractNum>
  <w:num w:numId="1">
    <w:abstractNumId w:val="0"/>
    <w:lvlOverride w:ilvl="0">
      <w:lvl w:ilvl="0">
        <w:start w:val="1"/>
        <w:numFmt w:val="bullet"/>
        <w:lvlText w:val="·"/>
        <w:legacy w:legacy="1" w:legacySpace="0" w:legacyIndent="360"/>
        <w:lvlJc w:val="left"/>
        <w:rPr>
          <w:rFonts w:ascii="Symbol" w:hAnsi="Symbol" w:hint="default"/>
          <w:color w:val="0000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1E"/>
    <w:rsid w:val="00012E5F"/>
    <w:rsid w:val="00047DA8"/>
    <w:rsid w:val="00086CF6"/>
    <w:rsid w:val="0009008D"/>
    <w:rsid w:val="00101B5D"/>
    <w:rsid w:val="00102AE0"/>
    <w:rsid w:val="001444A3"/>
    <w:rsid w:val="001E147F"/>
    <w:rsid w:val="001F1204"/>
    <w:rsid w:val="00281EDE"/>
    <w:rsid w:val="002F0E4B"/>
    <w:rsid w:val="00302CE2"/>
    <w:rsid w:val="00325DB9"/>
    <w:rsid w:val="00326536"/>
    <w:rsid w:val="00334211"/>
    <w:rsid w:val="00393793"/>
    <w:rsid w:val="004A08F7"/>
    <w:rsid w:val="004D3D94"/>
    <w:rsid w:val="004F0F76"/>
    <w:rsid w:val="005A5CFA"/>
    <w:rsid w:val="005B4F55"/>
    <w:rsid w:val="00636F59"/>
    <w:rsid w:val="00666373"/>
    <w:rsid w:val="006E305F"/>
    <w:rsid w:val="00717AB7"/>
    <w:rsid w:val="0074556C"/>
    <w:rsid w:val="00760D1C"/>
    <w:rsid w:val="007C5C3B"/>
    <w:rsid w:val="008F6493"/>
    <w:rsid w:val="00935A80"/>
    <w:rsid w:val="00951C09"/>
    <w:rsid w:val="00981048"/>
    <w:rsid w:val="00A94AEC"/>
    <w:rsid w:val="00AB1C7A"/>
    <w:rsid w:val="00AD3A1E"/>
    <w:rsid w:val="00B06322"/>
    <w:rsid w:val="00B8318C"/>
    <w:rsid w:val="00BB02E2"/>
    <w:rsid w:val="00BB54C4"/>
    <w:rsid w:val="00C228A1"/>
    <w:rsid w:val="00C625F0"/>
    <w:rsid w:val="00C7284D"/>
    <w:rsid w:val="00C864A0"/>
    <w:rsid w:val="00CF5D8C"/>
    <w:rsid w:val="00D03817"/>
    <w:rsid w:val="00D31360"/>
    <w:rsid w:val="00D649EE"/>
    <w:rsid w:val="00E24D57"/>
    <w:rsid w:val="00E43B20"/>
    <w:rsid w:val="00E51F40"/>
    <w:rsid w:val="00E839C3"/>
    <w:rsid w:val="00EB044A"/>
    <w:rsid w:val="00EB1DDF"/>
    <w:rsid w:val="00F114CC"/>
    <w:rsid w:val="00F5075B"/>
    <w:rsid w:val="00FD68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692BA"/>
  <w15:docId w15:val="{85C4F415-A439-403F-95B5-A3C30D98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36F59"/>
    <w:pPr>
      <w:spacing w:line="360" w:lineRule="auto"/>
    </w:pPr>
    <w:rPr>
      <w:rFonts w:ascii="Times New Roman" w:hAnsi="Times New Roman"/>
      <w:sz w:val="24"/>
    </w:rPr>
  </w:style>
  <w:style w:type="paragraph" w:styleId="Nadpis1">
    <w:name w:val="heading 1"/>
    <w:basedOn w:val="Normln"/>
    <w:next w:val="Normln"/>
    <w:link w:val="Nadpis1Char"/>
    <w:uiPriority w:val="9"/>
    <w:qFormat/>
    <w:rsid w:val="00B06322"/>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Nadpis2">
    <w:name w:val="heading 2"/>
    <w:basedOn w:val="Normln"/>
    <w:next w:val="Normln"/>
    <w:link w:val="Nadpis2Char"/>
    <w:uiPriority w:val="9"/>
    <w:unhideWhenUsed/>
    <w:qFormat/>
    <w:rsid w:val="00B06322"/>
    <w:pPr>
      <w:keepNext/>
      <w:keepLines/>
      <w:spacing w:before="40" w:after="0"/>
      <w:outlineLvl w:val="1"/>
    </w:pPr>
    <w:rPr>
      <w:rFonts w:asciiTheme="majorHAnsi" w:eastAsiaTheme="majorEastAsia" w:hAnsiTheme="majorHAnsi" w:cstheme="majorBidi"/>
      <w:color w:val="9D3511" w:themeColor="accent1" w:themeShade="BF"/>
      <w:sz w:val="26"/>
      <w:szCs w:val="26"/>
    </w:rPr>
  </w:style>
  <w:style w:type="paragraph" w:styleId="Nadpis3">
    <w:name w:val="heading 3"/>
    <w:basedOn w:val="Normln"/>
    <w:next w:val="Normln"/>
    <w:link w:val="Nadpis3Char"/>
    <w:uiPriority w:val="9"/>
    <w:unhideWhenUsed/>
    <w:qFormat/>
    <w:rsid w:val="00B06322"/>
    <w:pPr>
      <w:keepNext/>
      <w:keepLines/>
      <w:spacing w:before="40" w:after="0"/>
      <w:outlineLvl w:val="2"/>
    </w:pPr>
    <w:rPr>
      <w:rFonts w:asciiTheme="majorHAnsi" w:eastAsiaTheme="majorEastAsia" w:hAnsiTheme="majorHAnsi" w:cstheme="majorBidi"/>
      <w:color w:val="68230B"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F12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F1204"/>
    <w:rPr>
      <w:rFonts w:ascii="Times New Roman" w:hAnsi="Times New Roman"/>
      <w:sz w:val="24"/>
    </w:rPr>
  </w:style>
  <w:style w:type="paragraph" w:styleId="Zpat">
    <w:name w:val="footer"/>
    <w:basedOn w:val="Normln"/>
    <w:link w:val="ZpatChar"/>
    <w:uiPriority w:val="99"/>
    <w:unhideWhenUsed/>
    <w:rsid w:val="001F1204"/>
    <w:pPr>
      <w:tabs>
        <w:tab w:val="center" w:pos="4536"/>
        <w:tab w:val="right" w:pos="9072"/>
      </w:tabs>
      <w:spacing w:after="0" w:line="240" w:lineRule="auto"/>
    </w:pPr>
  </w:style>
  <w:style w:type="character" w:customStyle="1" w:styleId="ZpatChar">
    <w:name w:val="Zápatí Char"/>
    <w:basedOn w:val="Standardnpsmoodstavce"/>
    <w:link w:val="Zpat"/>
    <w:uiPriority w:val="99"/>
    <w:rsid w:val="001F1204"/>
    <w:rPr>
      <w:rFonts w:ascii="Times New Roman" w:hAnsi="Times New Roman"/>
      <w:sz w:val="24"/>
    </w:rPr>
  </w:style>
  <w:style w:type="paragraph" w:styleId="Textbubliny">
    <w:name w:val="Balloon Text"/>
    <w:basedOn w:val="Normln"/>
    <w:link w:val="TextbublinyChar"/>
    <w:uiPriority w:val="99"/>
    <w:semiHidden/>
    <w:unhideWhenUsed/>
    <w:rsid w:val="001F12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1204"/>
    <w:rPr>
      <w:rFonts w:ascii="Tahoma" w:hAnsi="Tahoma" w:cs="Tahoma"/>
      <w:sz w:val="16"/>
      <w:szCs w:val="16"/>
    </w:rPr>
  </w:style>
  <w:style w:type="character" w:styleId="Zstupntext">
    <w:name w:val="Placeholder Text"/>
    <w:basedOn w:val="Standardnpsmoodstavce"/>
    <w:uiPriority w:val="99"/>
    <w:semiHidden/>
    <w:rsid w:val="001F1204"/>
    <w:rPr>
      <w:color w:val="808080"/>
    </w:rPr>
  </w:style>
  <w:style w:type="paragraph" w:styleId="Nzev">
    <w:name w:val="Title"/>
    <w:basedOn w:val="Normln"/>
    <w:next w:val="Normln"/>
    <w:link w:val="NzevChar"/>
    <w:uiPriority w:val="10"/>
    <w:qFormat/>
    <w:rsid w:val="00302CE2"/>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NzevChar">
    <w:name w:val="Název Char"/>
    <w:basedOn w:val="Standardnpsmoodstavce"/>
    <w:link w:val="Nzev"/>
    <w:uiPriority w:val="10"/>
    <w:rsid w:val="00302CE2"/>
    <w:rPr>
      <w:rFonts w:asciiTheme="majorHAnsi" w:eastAsiaTheme="majorEastAsia" w:hAnsiTheme="majorHAnsi" w:cstheme="majorBidi"/>
      <w:color w:val="4E4A4A" w:themeColor="text2" w:themeShade="BF"/>
      <w:spacing w:val="5"/>
      <w:kern w:val="28"/>
      <w:sz w:val="52"/>
      <w:szCs w:val="52"/>
    </w:rPr>
  </w:style>
  <w:style w:type="character" w:styleId="Zdraznn">
    <w:name w:val="Emphasis"/>
    <w:basedOn w:val="Standardnpsmoodstavce"/>
    <w:uiPriority w:val="20"/>
    <w:qFormat/>
    <w:rsid w:val="00302CE2"/>
    <w:rPr>
      <w:i/>
      <w:iCs/>
    </w:rPr>
  </w:style>
  <w:style w:type="paragraph" w:styleId="Vrazncitt">
    <w:name w:val="Intense Quote"/>
    <w:basedOn w:val="Normln"/>
    <w:next w:val="Normln"/>
    <w:link w:val="VrazncittChar"/>
    <w:uiPriority w:val="30"/>
    <w:qFormat/>
    <w:rsid w:val="00302CE2"/>
    <w:pPr>
      <w:pBdr>
        <w:bottom w:val="single" w:sz="4" w:space="4" w:color="D34817" w:themeColor="accent1"/>
      </w:pBdr>
      <w:spacing w:before="200" w:after="280"/>
      <w:ind w:left="936" w:right="936"/>
    </w:pPr>
    <w:rPr>
      <w:b/>
      <w:bCs/>
      <w:i/>
      <w:iCs/>
      <w:color w:val="D34817" w:themeColor="accent1"/>
    </w:rPr>
  </w:style>
  <w:style w:type="character" w:customStyle="1" w:styleId="VrazncittChar">
    <w:name w:val="Výrazný citát Char"/>
    <w:basedOn w:val="Standardnpsmoodstavce"/>
    <w:link w:val="Vrazncitt"/>
    <w:uiPriority w:val="30"/>
    <w:rsid w:val="00302CE2"/>
    <w:rPr>
      <w:rFonts w:ascii="Times New Roman" w:hAnsi="Times New Roman"/>
      <w:b/>
      <w:bCs/>
      <w:i/>
      <w:iCs/>
      <w:color w:val="D34817" w:themeColor="accent1"/>
      <w:sz w:val="24"/>
    </w:rPr>
  </w:style>
  <w:style w:type="paragraph" w:styleId="Bezmezer">
    <w:name w:val="No Spacing"/>
    <w:uiPriority w:val="1"/>
    <w:qFormat/>
    <w:rsid w:val="001444A3"/>
    <w:pPr>
      <w:spacing w:after="0" w:line="240" w:lineRule="auto"/>
    </w:pPr>
    <w:rPr>
      <w:rFonts w:ascii="Times New Roman" w:hAnsi="Times New Roman"/>
      <w:sz w:val="24"/>
    </w:rPr>
  </w:style>
  <w:style w:type="character" w:styleId="Zdraznnintenzivn">
    <w:name w:val="Intense Emphasis"/>
    <w:basedOn w:val="Standardnpsmoodstavce"/>
    <w:uiPriority w:val="21"/>
    <w:qFormat/>
    <w:rsid w:val="001444A3"/>
    <w:rPr>
      <w:b/>
      <w:bCs/>
      <w:i/>
      <w:iCs/>
      <w:color w:val="D34817" w:themeColor="accent1"/>
    </w:rPr>
  </w:style>
  <w:style w:type="character" w:styleId="Siln">
    <w:name w:val="Strong"/>
    <w:basedOn w:val="Standardnpsmoodstavce"/>
    <w:uiPriority w:val="22"/>
    <w:qFormat/>
    <w:rsid w:val="001444A3"/>
    <w:rPr>
      <w:b/>
      <w:bCs/>
    </w:rPr>
  </w:style>
  <w:style w:type="paragraph" w:styleId="Normlnweb">
    <w:name w:val="Normal (Web)"/>
    <w:basedOn w:val="Normln"/>
    <w:uiPriority w:val="99"/>
    <w:semiHidden/>
    <w:unhideWhenUsed/>
    <w:rsid w:val="006E305F"/>
    <w:pPr>
      <w:spacing w:before="100" w:beforeAutospacing="1" w:after="100" w:afterAutospacing="1" w:line="240" w:lineRule="auto"/>
    </w:pPr>
    <w:rPr>
      <w:rFonts w:eastAsia="Times New Roman" w:cs="Times New Roman"/>
      <w:szCs w:val="24"/>
      <w:lang w:eastAsia="cs-CZ"/>
    </w:rPr>
  </w:style>
  <w:style w:type="paragraph" w:customStyle="1" w:styleId="eq">
    <w:name w:val="e_q"/>
    <w:basedOn w:val="Normln"/>
    <w:rsid w:val="00A94AEC"/>
    <w:pPr>
      <w:spacing w:before="100" w:beforeAutospacing="1" w:after="100" w:afterAutospacing="1" w:line="240" w:lineRule="auto"/>
    </w:pPr>
    <w:rPr>
      <w:rFonts w:eastAsia="Times New Roman" w:cs="Times New Roman"/>
      <w:szCs w:val="24"/>
      <w:lang w:eastAsia="cs-CZ"/>
    </w:rPr>
  </w:style>
  <w:style w:type="character" w:customStyle="1" w:styleId="Nadpis1Char">
    <w:name w:val="Nadpis 1 Char"/>
    <w:basedOn w:val="Standardnpsmoodstavce"/>
    <w:link w:val="Nadpis1"/>
    <w:uiPriority w:val="9"/>
    <w:rsid w:val="00B06322"/>
    <w:rPr>
      <w:rFonts w:asciiTheme="majorHAnsi" w:eastAsiaTheme="majorEastAsia" w:hAnsiTheme="majorHAnsi" w:cstheme="majorBidi"/>
      <w:color w:val="9D3511" w:themeColor="accent1" w:themeShade="BF"/>
      <w:sz w:val="32"/>
      <w:szCs w:val="32"/>
    </w:rPr>
  </w:style>
  <w:style w:type="character" w:customStyle="1" w:styleId="Nadpis2Char">
    <w:name w:val="Nadpis 2 Char"/>
    <w:basedOn w:val="Standardnpsmoodstavce"/>
    <w:link w:val="Nadpis2"/>
    <w:uiPriority w:val="9"/>
    <w:rsid w:val="00B06322"/>
    <w:rPr>
      <w:rFonts w:asciiTheme="majorHAnsi" w:eastAsiaTheme="majorEastAsia" w:hAnsiTheme="majorHAnsi" w:cstheme="majorBidi"/>
      <w:color w:val="9D3511" w:themeColor="accent1" w:themeShade="BF"/>
      <w:sz w:val="26"/>
      <w:szCs w:val="26"/>
    </w:rPr>
  </w:style>
  <w:style w:type="character" w:customStyle="1" w:styleId="Nadpis3Char">
    <w:name w:val="Nadpis 3 Char"/>
    <w:basedOn w:val="Standardnpsmoodstavce"/>
    <w:link w:val="Nadpis3"/>
    <w:uiPriority w:val="9"/>
    <w:rsid w:val="00B06322"/>
    <w:rPr>
      <w:rFonts w:asciiTheme="majorHAnsi" w:eastAsiaTheme="majorEastAsia" w:hAnsiTheme="majorHAnsi" w:cstheme="majorBidi"/>
      <w:color w:val="68230B" w:themeColor="accent1" w:themeShade="7F"/>
      <w:sz w:val="24"/>
      <w:szCs w:val="24"/>
    </w:rPr>
  </w:style>
  <w:style w:type="paragraph" w:customStyle="1" w:styleId="Default">
    <w:name w:val="Default"/>
    <w:rsid w:val="002F0E4B"/>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735875">
      <w:bodyDiv w:val="1"/>
      <w:marLeft w:val="0"/>
      <w:marRight w:val="0"/>
      <w:marTop w:val="0"/>
      <w:marBottom w:val="0"/>
      <w:divBdr>
        <w:top w:val="none" w:sz="0" w:space="0" w:color="auto"/>
        <w:left w:val="none" w:sz="0" w:space="0" w:color="auto"/>
        <w:bottom w:val="none" w:sz="0" w:space="0" w:color="auto"/>
        <w:right w:val="none" w:sz="0" w:space="0" w:color="auto"/>
      </w:divBdr>
    </w:div>
    <w:div w:id="20948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osta\Desktop\hlavi&#269;kov&#253;%20pap&#237;r%20obec%20Vina&#345;ice.dotx" TargetMode="External"/></Relationships>
</file>

<file path=word/theme/theme1.xml><?xml version="1.0" encoding="utf-8"?>
<a:theme xmlns:a="http://schemas.openxmlformats.org/drawingml/2006/main" name="Motiv systému Office">
  <a:themeElements>
    <a:clrScheme name="Jmění">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Horizont">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hlavičkový papír obec Vinařice</Template>
  <TotalTime>17</TotalTime>
  <Pages>1</Pages>
  <Words>240</Words>
  <Characters>1416</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Jiří Kohout</cp:lastModifiedBy>
  <cp:revision>4</cp:revision>
  <cp:lastPrinted>2020-11-18T12:17:00Z</cp:lastPrinted>
  <dcterms:created xsi:type="dcterms:W3CDTF">2021-01-06T09:22:00Z</dcterms:created>
  <dcterms:modified xsi:type="dcterms:W3CDTF">2021-01-06T09:43:00Z</dcterms:modified>
</cp:coreProperties>
</file>