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E697" w14:textId="177D1AEB" w:rsidR="00976A5C" w:rsidRDefault="00976A5C" w:rsidP="00746B21">
      <w:pPr>
        <w:spacing w:line="240" w:lineRule="auto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3)  </w:t>
      </w:r>
      <w:r w:rsidR="00C43376">
        <w:rPr>
          <w:rFonts w:ascii="Segoe UI" w:hAnsi="Segoe UI" w:cs="Segoe UI"/>
          <w:b/>
          <w:color w:val="000000" w:themeColor="text1"/>
          <w:sz w:val="32"/>
          <w:szCs w:val="32"/>
        </w:rPr>
        <w:t>Č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asov</w:t>
      </w:r>
      <w:r w:rsidR="00C43376">
        <w:rPr>
          <w:rFonts w:ascii="Segoe UI" w:hAnsi="Segoe UI" w:cs="Segoe UI"/>
          <w:b/>
          <w:color w:val="000000" w:themeColor="text1"/>
          <w:sz w:val="32"/>
          <w:szCs w:val="32"/>
        </w:rPr>
        <w:t>ý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plán obce</w:t>
      </w:r>
      <w:r w:rsidR="00C43376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Vinařice</w:t>
      </w:r>
    </w:p>
    <w:p w14:paraId="60F621B6" w14:textId="77777777" w:rsidR="00976A5C" w:rsidRDefault="00976A5C" w:rsidP="00746B21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2"/>
        <w:gridCol w:w="851"/>
        <w:gridCol w:w="2410"/>
        <w:gridCol w:w="3403"/>
        <w:gridCol w:w="1276"/>
        <w:gridCol w:w="1531"/>
        <w:gridCol w:w="1268"/>
      </w:tblGrid>
      <w:tr w:rsidR="00976A5C" w:rsidRPr="00894635" w14:paraId="1CB7B0A7" w14:textId="77777777" w:rsidTr="00746B21">
        <w:trPr>
          <w:trHeight w:val="598"/>
        </w:trPr>
        <w:tc>
          <w:tcPr>
            <w:tcW w:w="505" w:type="pct"/>
            <w:vMerge w:val="restart"/>
            <w:shd w:val="clear" w:color="auto" w:fill="D6E3BC"/>
            <w:vAlign w:val="center"/>
          </w:tcPr>
          <w:p w14:paraId="5D781F2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Kód opatření dle PZKO</w:t>
            </w:r>
            <w:r w:rsidRPr="00894635"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1"/>
            </w:r>
          </w:p>
        </w:tc>
        <w:tc>
          <w:tcPr>
            <w:tcW w:w="658" w:type="pct"/>
            <w:vMerge w:val="restart"/>
            <w:shd w:val="clear" w:color="auto" w:fill="D6E3BC"/>
            <w:vAlign w:val="center"/>
          </w:tcPr>
          <w:p w14:paraId="644F10E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Název opatření dle PZKO</w:t>
            </w:r>
          </w:p>
        </w:tc>
        <w:tc>
          <w:tcPr>
            <w:tcW w:w="304" w:type="pct"/>
            <w:vMerge w:val="restart"/>
            <w:shd w:val="clear" w:color="auto" w:fill="D6E3BC"/>
            <w:vAlign w:val="center"/>
          </w:tcPr>
          <w:p w14:paraId="4849291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Gesce dle PZKO</w:t>
            </w:r>
          </w:p>
        </w:tc>
        <w:tc>
          <w:tcPr>
            <w:tcW w:w="2533" w:type="pct"/>
            <w:gridSpan w:val="3"/>
            <w:shd w:val="clear" w:color="auto" w:fill="D6E3BC"/>
            <w:vAlign w:val="center"/>
          </w:tcPr>
          <w:p w14:paraId="39B94A44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Způsob naplnění opatření</w:t>
            </w:r>
          </w:p>
        </w:tc>
        <w:tc>
          <w:tcPr>
            <w:tcW w:w="547" w:type="pct"/>
            <w:vMerge w:val="restart"/>
            <w:shd w:val="clear" w:color="auto" w:fill="D6E3BC"/>
            <w:vAlign w:val="center"/>
          </w:tcPr>
          <w:p w14:paraId="1462EB6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14:paraId="31EE441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Termín splnění</w:t>
            </w:r>
          </w:p>
        </w:tc>
      </w:tr>
      <w:tr w:rsidR="00746B21" w:rsidRPr="00894635" w14:paraId="078370E3" w14:textId="77777777" w:rsidTr="00746B21">
        <w:trPr>
          <w:trHeight w:val="597"/>
        </w:trPr>
        <w:tc>
          <w:tcPr>
            <w:tcW w:w="505" w:type="pct"/>
            <w:vMerge/>
            <w:shd w:val="clear" w:color="auto" w:fill="auto"/>
          </w:tcPr>
          <w:p w14:paraId="4E00BF4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D6E3BC"/>
          </w:tcPr>
          <w:p w14:paraId="0DB6BAA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D6E3BC"/>
          </w:tcPr>
          <w:p w14:paraId="36231A18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861" w:type="pct"/>
            <w:shd w:val="clear" w:color="auto" w:fill="D6E3BC"/>
            <w:vAlign w:val="center"/>
          </w:tcPr>
          <w:p w14:paraId="7BACCF80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Aktivita</w:t>
            </w:r>
          </w:p>
        </w:tc>
        <w:tc>
          <w:tcPr>
            <w:tcW w:w="1216" w:type="pct"/>
            <w:shd w:val="clear" w:color="auto" w:fill="D6E3BC"/>
            <w:vAlign w:val="center"/>
          </w:tcPr>
          <w:p w14:paraId="2FA157F7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Dílčí kroky</w:t>
            </w:r>
          </w:p>
        </w:tc>
        <w:tc>
          <w:tcPr>
            <w:tcW w:w="456" w:type="pct"/>
            <w:shd w:val="clear" w:color="auto" w:fill="D6E3BC"/>
            <w:vAlign w:val="center"/>
          </w:tcPr>
          <w:p w14:paraId="5BB858F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Interní gesce</w:t>
            </w:r>
            <w:r w:rsidRPr="00894635"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2"/>
            </w:r>
          </w:p>
        </w:tc>
        <w:tc>
          <w:tcPr>
            <w:tcW w:w="547" w:type="pct"/>
            <w:vMerge/>
            <w:shd w:val="clear" w:color="auto" w:fill="auto"/>
          </w:tcPr>
          <w:p w14:paraId="4A394149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18A73A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A768C" w:rsidRPr="00894635" w14:paraId="21942541" w14:textId="77777777" w:rsidTr="00746B21">
        <w:trPr>
          <w:trHeight w:val="3437"/>
        </w:trPr>
        <w:tc>
          <w:tcPr>
            <w:tcW w:w="505" w:type="pct"/>
            <w:vMerge w:val="restart"/>
            <w:shd w:val="clear" w:color="auto" w:fill="auto"/>
          </w:tcPr>
          <w:p w14:paraId="588E762D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PZKO_2020_1</w:t>
            </w:r>
          </w:p>
          <w:p w14:paraId="6C5881A6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  <w:p w14:paraId="1A72AD53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 w:val="restart"/>
            <w:shd w:val="clear" w:color="auto" w:fill="auto"/>
          </w:tcPr>
          <w:p w14:paraId="3C7011E9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04" w:type="pct"/>
            <w:vMerge w:val="restart"/>
            <w:shd w:val="clear" w:color="auto" w:fill="auto"/>
          </w:tcPr>
          <w:p w14:paraId="6E813D3B" w14:textId="34F66272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obec </w:t>
            </w:r>
          </w:p>
        </w:tc>
        <w:tc>
          <w:tcPr>
            <w:tcW w:w="861" w:type="pct"/>
            <w:vMerge w:val="restart"/>
            <w:shd w:val="clear" w:color="auto" w:fill="auto"/>
          </w:tcPr>
          <w:p w14:paraId="6F16EC54" w14:textId="6B2B9131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sz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>
              <w:rPr>
                <w:rFonts w:asciiTheme="minorHAnsi" w:hAnsiTheme="minorHAnsi" w:cstheme="minorHAnsi"/>
                <w:b/>
                <w:i/>
                <w:sz w:val="18"/>
                <w:lang w:eastAsia="cs-CZ"/>
              </w:rPr>
              <w:t xml:space="preserve"> (KTSP)</w:t>
            </w:r>
          </w:p>
        </w:tc>
        <w:tc>
          <w:tcPr>
            <w:tcW w:w="1216" w:type="pct"/>
            <w:shd w:val="clear" w:color="auto" w:fill="auto"/>
          </w:tcPr>
          <w:p w14:paraId="5D7541EF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Mapování zdrojů na pevná paliva na území ORP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, kam obec spadá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  <w:p w14:paraId="766F4B8E" w14:textId="75E354FA" w:rsidR="00FA768C" w:rsidRDefault="00FA768C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poluprác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 s ORP 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při mapování zdrojů na pevná paliva (před začátkem první topné sezóny nebo v jejím průběhu)</w:t>
            </w:r>
          </w:p>
          <w:p w14:paraId="26B28FB5" w14:textId="3D58F3E7" w:rsidR="00FA768C" w:rsidRPr="00894635" w:rsidRDefault="00FA768C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Předání evidovaných stížností na obtěžování kouřem a dalších podnětů ORP</w:t>
            </w:r>
          </w:p>
          <w:p w14:paraId="2B3FD5D1" w14:textId="1891B2C5" w:rsidR="00FA768C" w:rsidRPr="00894635" w:rsidRDefault="00FA768C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ístní šetření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ve spolupráci s ORP 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mapování zdrojů na pevná paliva</w:t>
            </w:r>
          </w:p>
        </w:tc>
        <w:tc>
          <w:tcPr>
            <w:tcW w:w="456" w:type="pct"/>
            <w:shd w:val="clear" w:color="auto" w:fill="auto"/>
          </w:tcPr>
          <w:p w14:paraId="4AFA7C35" w14:textId="7C5AB97D" w:rsidR="00FA768C" w:rsidRPr="00894635" w:rsidRDefault="00C43376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t>Starosta obce</w:t>
            </w:r>
          </w:p>
          <w:p w14:paraId="067BC976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  <w:tc>
          <w:tcPr>
            <w:tcW w:w="547" w:type="pct"/>
            <w:shd w:val="clear" w:color="auto" w:fill="auto"/>
          </w:tcPr>
          <w:p w14:paraId="55EC5CED" w14:textId="17CA7E0B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zaměstnanců,</w:t>
            </w:r>
          </w:p>
          <w:p w14:paraId="67B5DE9D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>náklady na cesty</w:t>
            </w:r>
          </w:p>
        </w:tc>
        <w:tc>
          <w:tcPr>
            <w:tcW w:w="453" w:type="pct"/>
            <w:shd w:val="clear" w:color="auto" w:fill="auto"/>
          </w:tcPr>
          <w:p w14:paraId="472A2A2A" w14:textId="3631142A" w:rsidR="00FA768C" w:rsidRPr="00894635" w:rsidRDefault="00854B01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3.-4.</w:t>
            </w:r>
            <w:r w:rsidR="00FA768C"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 kvartál 202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</w:t>
            </w:r>
          </w:p>
          <w:p w14:paraId="37A07423" w14:textId="77777777"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976A5C" w:rsidRPr="00894635" w14:paraId="137E4FD5" w14:textId="77777777" w:rsidTr="00746B21">
        <w:trPr>
          <w:trHeight w:val="981"/>
        </w:trPr>
        <w:tc>
          <w:tcPr>
            <w:tcW w:w="505" w:type="pct"/>
            <w:vMerge/>
            <w:shd w:val="clear" w:color="auto" w:fill="auto"/>
          </w:tcPr>
          <w:p w14:paraId="471C0FDF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1A99BEE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73D2BB7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20C2BAC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698395EA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Identifikace a řešení případů nesouladu v rámci KTSP </w:t>
            </w:r>
          </w:p>
          <w:p w14:paraId="781B325B" w14:textId="2AF3A9DF" w:rsidR="00976A5C" w:rsidRPr="00894635" w:rsidRDefault="00976A5C" w:rsidP="00746B21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 rámci spolupráce s OÚ ORP 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dentifikace domácností, kde doklad o provedení kontroly technického stavu a provozu kotle </w:t>
            </w:r>
            <w:r w:rsidR="00FA76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nalezl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rozpor se zákonem o ochraně ovzduší</w:t>
            </w:r>
          </w:p>
          <w:p w14:paraId="4667D308" w14:textId="262410BB" w:rsidR="00976A5C" w:rsidRPr="00894635" w:rsidRDefault="00976A5C" w:rsidP="00746B21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Výpomoc s 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řešení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těchto případů, např. asistencí s vyřízením žádosti o dotace</w:t>
            </w:r>
          </w:p>
        </w:tc>
        <w:tc>
          <w:tcPr>
            <w:tcW w:w="456" w:type="pct"/>
            <w:shd w:val="clear" w:color="auto" w:fill="auto"/>
          </w:tcPr>
          <w:p w14:paraId="5F0A070F" w14:textId="593E7BB5" w:rsidR="00976A5C" w:rsidRPr="00894635" w:rsidRDefault="00C43376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Starosta obce</w:t>
            </w:r>
          </w:p>
        </w:tc>
        <w:tc>
          <w:tcPr>
            <w:tcW w:w="547" w:type="pct"/>
            <w:shd w:val="clear" w:color="auto" w:fill="auto"/>
          </w:tcPr>
          <w:p w14:paraId="1EBDB586" w14:textId="7FCAF799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6EE99ECF" w14:textId="176C7F2E" w:rsidR="00976A5C" w:rsidRPr="00894635" w:rsidRDefault="00854B01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3.-4.</w:t>
            </w:r>
            <w:r w:rsidR="00976A5C"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 kvartál 202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</w:t>
            </w:r>
          </w:p>
        </w:tc>
      </w:tr>
      <w:tr w:rsidR="00976A5C" w:rsidRPr="00894635" w14:paraId="5D0CD98C" w14:textId="77777777" w:rsidTr="00746B21">
        <w:trPr>
          <w:trHeight w:val="913"/>
        </w:trPr>
        <w:tc>
          <w:tcPr>
            <w:tcW w:w="505" w:type="pct"/>
            <w:vMerge/>
            <w:shd w:val="clear" w:color="auto" w:fill="auto"/>
          </w:tcPr>
          <w:p w14:paraId="6FC94FC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190593DB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0605EC0A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 w:val="restart"/>
            <w:shd w:val="clear" w:color="auto" w:fill="auto"/>
          </w:tcPr>
          <w:p w14:paraId="2C3CE6F1" w14:textId="016E0695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sz w:val="18"/>
                <w:lang w:eastAsia="cs-CZ"/>
              </w:rPr>
              <w:t xml:space="preserve">Finanční podpora </w:t>
            </w:r>
          </w:p>
        </w:tc>
        <w:tc>
          <w:tcPr>
            <w:tcW w:w="1216" w:type="pct"/>
            <w:shd w:val="clear" w:color="auto" w:fill="auto"/>
          </w:tcPr>
          <w:p w14:paraId="377484F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Analýza situace v obci </w:t>
            </w:r>
          </w:p>
          <w:p w14:paraId="0C1CDFC8" w14:textId="6A93304D" w:rsidR="00976A5C" w:rsidRPr="00894635" w:rsidRDefault="00976A5C" w:rsidP="00746B2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fakultativně dotazníková akce (jsou/nejsou zdroje na pevná paliva na území obce, mají/nemají akumulační nádobu, odhad </w:t>
            </w:r>
            <w:r w:rsidRPr="00FA76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absorpční kapacity), využití údajů z KTSP</w:t>
            </w:r>
          </w:p>
        </w:tc>
        <w:tc>
          <w:tcPr>
            <w:tcW w:w="456" w:type="pct"/>
            <w:shd w:val="clear" w:color="auto" w:fill="auto"/>
          </w:tcPr>
          <w:p w14:paraId="014C1557" w14:textId="5C543D10" w:rsidR="00976A5C" w:rsidRPr="00894635" w:rsidRDefault="00C43376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Starosta obce</w:t>
            </w:r>
            <w:r w:rsidR="00976A5C" w:rsidRPr="00894635" w:rsidDel="00D97786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14:paraId="5EDB651F" w14:textId="3FD85DCC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21C35126" w14:textId="77777777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Do 6 měsíců od vydání PZKO</w:t>
            </w:r>
          </w:p>
        </w:tc>
      </w:tr>
      <w:tr w:rsidR="00976A5C" w:rsidRPr="00894635" w14:paraId="19B36B04" w14:textId="77777777" w:rsidTr="00746B21">
        <w:trPr>
          <w:trHeight w:val="1037"/>
        </w:trPr>
        <w:tc>
          <w:tcPr>
            <w:tcW w:w="505" w:type="pct"/>
            <w:vMerge/>
            <w:shd w:val="clear" w:color="auto" w:fill="auto"/>
          </w:tcPr>
          <w:p w14:paraId="5102B948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708AEEC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1CF7FAAD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70588E58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1059BB76" w14:textId="77777777" w:rsidR="00976A5C" w:rsidRPr="00C4597F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C4597F">
              <w:rPr>
                <w:rFonts w:asciiTheme="minorHAnsi" w:hAnsiTheme="minorHAnsi" w:cstheme="minorHAnsi"/>
                <w:b/>
                <w:color w:val="000000"/>
                <w:sz w:val="18"/>
              </w:rPr>
              <w:t>Identifikace možných finančních prostředků a informování MŽP</w:t>
            </w:r>
          </w:p>
          <w:p w14:paraId="111E7B0F" w14:textId="751F1D1F" w:rsidR="00976A5C" w:rsidRPr="00C4597F" w:rsidRDefault="00976A5C" w:rsidP="00746B21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59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např. v rámci stávajících či nově připravovaných programů na podporu rozvoje bytového fondu </w:t>
            </w:r>
          </w:p>
        </w:tc>
        <w:tc>
          <w:tcPr>
            <w:tcW w:w="456" w:type="pct"/>
            <w:shd w:val="clear" w:color="auto" w:fill="auto"/>
          </w:tcPr>
          <w:p w14:paraId="60027EDA" w14:textId="6A11B8D9" w:rsidR="00976A5C" w:rsidRPr="00C4597F" w:rsidRDefault="00C43376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Starosta obce</w:t>
            </w:r>
          </w:p>
        </w:tc>
        <w:tc>
          <w:tcPr>
            <w:tcW w:w="547" w:type="pct"/>
            <w:shd w:val="clear" w:color="auto" w:fill="auto"/>
          </w:tcPr>
          <w:p w14:paraId="5AC95C1E" w14:textId="176EBB88" w:rsidR="00976A5C" w:rsidRPr="00C4597F" w:rsidRDefault="00976A5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C4597F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79DFCC74" w14:textId="77777777" w:rsidR="00976A5C" w:rsidRPr="00C4597F" w:rsidRDefault="00976A5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C4597F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Do 6 měsíců od vydání PZKO</w:t>
            </w:r>
          </w:p>
        </w:tc>
      </w:tr>
      <w:tr w:rsidR="00976A5C" w:rsidRPr="00894635" w14:paraId="40278388" w14:textId="77777777" w:rsidTr="00746B21">
        <w:trPr>
          <w:trHeight w:val="1134"/>
        </w:trPr>
        <w:tc>
          <w:tcPr>
            <w:tcW w:w="505" w:type="pct"/>
            <w:vMerge/>
            <w:shd w:val="clear" w:color="auto" w:fill="auto"/>
          </w:tcPr>
          <w:p w14:paraId="131D2916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60BDE00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6F4908E5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5FE71F8B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40B1F621" w14:textId="3B0AD98C" w:rsidR="001A7D80" w:rsidRPr="00894635" w:rsidRDefault="001A7D80" w:rsidP="001A7D80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  <w:p w14:paraId="063C39A4" w14:textId="1BE06002" w:rsidR="00976A5C" w:rsidRPr="001A7D80" w:rsidRDefault="00976A5C" w:rsidP="001A7D80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1A7D80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14:paraId="63282F41" w14:textId="5E3BFA9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547" w:type="pct"/>
            <w:shd w:val="clear" w:color="auto" w:fill="auto"/>
          </w:tcPr>
          <w:p w14:paraId="17A9C787" w14:textId="3E09620D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453" w:type="pct"/>
            <w:shd w:val="clear" w:color="auto" w:fill="auto"/>
          </w:tcPr>
          <w:p w14:paraId="675843A2" w14:textId="0903557B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976A5C" w:rsidRPr="00894635" w14:paraId="6B7EA929" w14:textId="77777777" w:rsidTr="00746B21">
        <w:trPr>
          <w:trHeight w:val="1122"/>
        </w:trPr>
        <w:tc>
          <w:tcPr>
            <w:tcW w:w="505" w:type="pct"/>
            <w:vMerge/>
            <w:shd w:val="clear" w:color="auto" w:fill="auto"/>
          </w:tcPr>
          <w:p w14:paraId="46EDBE8A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29B38E9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68715A18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5F9A2980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504957C6" w14:textId="5FF31178" w:rsidR="00976A5C" w:rsidRPr="00894635" w:rsidRDefault="00976A5C" w:rsidP="001A7D80">
            <w:pPr>
              <w:pStyle w:val="Odstavecseseznamem"/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4781137" w14:textId="77777777" w:rsidR="00976A5C" w:rsidRPr="00894635" w:rsidRDefault="00976A5C" w:rsidP="001A7D80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547" w:type="pct"/>
            <w:shd w:val="clear" w:color="auto" w:fill="auto"/>
          </w:tcPr>
          <w:p w14:paraId="6D395467" w14:textId="0AF214DE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453" w:type="pct"/>
            <w:shd w:val="clear" w:color="auto" w:fill="auto"/>
          </w:tcPr>
          <w:p w14:paraId="4B67E310" w14:textId="04174E30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976A5C" w:rsidRPr="00894635" w14:paraId="19810070" w14:textId="77777777" w:rsidTr="00746B21">
        <w:trPr>
          <w:trHeight w:val="1122"/>
        </w:trPr>
        <w:tc>
          <w:tcPr>
            <w:tcW w:w="505" w:type="pct"/>
            <w:vMerge/>
            <w:shd w:val="clear" w:color="auto" w:fill="auto"/>
          </w:tcPr>
          <w:p w14:paraId="752C8D9E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4941CCD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7C5BA02D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621CE345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0947B0E7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Asistence při podání žádosti o dotaci poskytované na vyšší úrovni (kraj, stát)</w:t>
            </w:r>
          </w:p>
          <w:p w14:paraId="1E5A3170" w14:textId="77777777" w:rsidR="00976A5C" w:rsidRPr="00894635" w:rsidRDefault="00976A5C" w:rsidP="00746B21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Poskytování pomoci při vyplňování žádosti o poskytnutí dotace (např. z OPŽP nebo NZU) a realizaci opatření. Specifické zaměření na osoby, pro které je tento krok zásadní překážkou čerpání dotace. </w:t>
            </w:r>
          </w:p>
        </w:tc>
        <w:tc>
          <w:tcPr>
            <w:tcW w:w="456" w:type="pct"/>
            <w:shd w:val="clear" w:color="auto" w:fill="auto"/>
          </w:tcPr>
          <w:p w14:paraId="4FBE5B76" w14:textId="112B6E2E" w:rsidR="00976A5C" w:rsidRPr="00894635" w:rsidRDefault="00A5533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Starosta obce</w:t>
            </w:r>
          </w:p>
        </w:tc>
        <w:tc>
          <w:tcPr>
            <w:tcW w:w="547" w:type="pct"/>
            <w:shd w:val="clear" w:color="auto" w:fill="auto"/>
          </w:tcPr>
          <w:p w14:paraId="54C7AF62" w14:textId="50868F73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453" w:type="pct"/>
            <w:shd w:val="clear" w:color="auto" w:fill="auto"/>
          </w:tcPr>
          <w:p w14:paraId="0BA02390" w14:textId="77777777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Od vyhlášení výzvy (OPŽP, NZÚ) až do doby trvání aktivity</w:t>
            </w:r>
          </w:p>
        </w:tc>
      </w:tr>
      <w:tr w:rsidR="00976A5C" w:rsidRPr="00894635" w14:paraId="49823CEB" w14:textId="77777777" w:rsidTr="00746B21">
        <w:trPr>
          <w:trHeight w:val="1102"/>
        </w:trPr>
        <w:tc>
          <w:tcPr>
            <w:tcW w:w="505" w:type="pct"/>
            <w:vMerge/>
            <w:shd w:val="clear" w:color="auto" w:fill="auto"/>
          </w:tcPr>
          <w:p w14:paraId="04FA9A37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14:paraId="1CFAD513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304" w:type="pct"/>
            <w:vMerge/>
            <w:shd w:val="clear" w:color="auto" w:fill="auto"/>
          </w:tcPr>
          <w:p w14:paraId="5DCCEA01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14:paraId="193A19BC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64F9EDF4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Šíření informací o poskytovaných dotačních titulech, spolupráce se zprostředkovatelem podpory </w:t>
            </w:r>
          </w:p>
          <w:p w14:paraId="632A8D5E" w14:textId="77777777" w:rsidR="00976A5C" w:rsidRPr="00950D72" w:rsidRDefault="00976A5C" w:rsidP="00746B21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950D72">
              <w:rPr>
                <w:rFonts w:asciiTheme="minorHAnsi" w:hAnsiTheme="minorHAnsi" w:cstheme="minorHAnsi"/>
                <w:color w:val="000000"/>
                <w:sz w:val="18"/>
              </w:rPr>
              <w:t xml:space="preserve">Způsob distribuce informací v zásadě shodný s předchozím krokem, možnost přímého oslovení domácností </w:t>
            </w:r>
            <w:r w:rsidRPr="00950D72">
              <w:rPr>
                <w:rFonts w:asciiTheme="minorHAnsi" w:hAnsiTheme="minorHAnsi" w:cstheme="minorHAnsi"/>
                <w:color w:val="000000"/>
                <w:sz w:val="18"/>
              </w:rPr>
              <w:lastRenderedPageBreak/>
              <w:t>identifikovaných v rámci mapování zdrojů.</w:t>
            </w:r>
          </w:p>
        </w:tc>
        <w:tc>
          <w:tcPr>
            <w:tcW w:w="456" w:type="pct"/>
            <w:shd w:val="clear" w:color="auto" w:fill="auto"/>
          </w:tcPr>
          <w:p w14:paraId="715B3103" w14:textId="629BBD14" w:rsidR="00976A5C" w:rsidRPr="00894635" w:rsidRDefault="00A5533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</w:rPr>
              <w:lastRenderedPageBreak/>
              <w:t>Starosta obce</w:t>
            </w:r>
          </w:p>
        </w:tc>
        <w:tc>
          <w:tcPr>
            <w:tcW w:w="547" w:type="pct"/>
            <w:shd w:val="clear" w:color="auto" w:fill="auto"/>
          </w:tcPr>
          <w:p w14:paraId="52743FD7" w14:textId="2A8FC4E9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  <w:p w14:paraId="50C20FC5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14:paraId="3FE3CB4A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náklady na zpracování a distribuci </w:t>
            </w: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lastRenderedPageBreak/>
              <w:t>osvětových materiálů</w:t>
            </w:r>
          </w:p>
        </w:tc>
        <w:tc>
          <w:tcPr>
            <w:tcW w:w="453" w:type="pct"/>
            <w:shd w:val="clear" w:color="auto" w:fill="auto"/>
          </w:tcPr>
          <w:p w14:paraId="20FA9DBE" w14:textId="77777777"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lastRenderedPageBreak/>
              <w:t>ihned po vyhlášení výzvy po celou dobu jejího trvání</w:t>
            </w:r>
          </w:p>
        </w:tc>
      </w:tr>
      <w:tr w:rsidR="00976A5C" w:rsidRPr="00894635" w14:paraId="7AC9B963" w14:textId="77777777" w:rsidTr="00746B21">
        <w:trPr>
          <w:trHeight w:val="504"/>
        </w:trPr>
        <w:tc>
          <w:tcPr>
            <w:tcW w:w="505" w:type="pct"/>
            <w:shd w:val="clear" w:color="auto" w:fill="auto"/>
          </w:tcPr>
          <w:p w14:paraId="2467D45F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lastRenderedPageBreak/>
              <w:t>PZKO_2020_2</w:t>
            </w:r>
          </w:p>
        </w:tc>
        <w:tc>
          <w:tcPr>
            <w:tcW w:w="658" w:type="pct"/>
            <w:shd w:val="clear" w:color="auto" w:fill="auto"/>
          </w:tcPr>
          <w:p w14:paraId="3E4B018D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04" w:type="pct"/>
            <w:shd w:val="clear" w:color="auto" w:fill="auto"/>
          </w:tcPr>
          <w:p w14:paraId="075BC5BB" w14:textId="4251BC6B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 xml:space="preserve">obec </w:t>
            </w:r>
          </w:p>
        </w:tc>
        <w:tc>
          <w:tcPr>
            <w:tcW w:w="861" w:type="pct"/>
            <w:shd w:val="clear" w:color="auto" w:fill="auto"/>
          </w:tcPr>
          <w:p w14:paraId="66BD5C3D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Osvěta </w:t>
            </w:r>
          </w:p>
          <w:p w14:paraId="0988910A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14:paraId="5730F04B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Šíření informací poskytnutých MŽP o správném provozování zdrojů (na začátku každé topné sezóny):</w:t>
            </w:r>
          </w:p>
          <w:p w14:paraId="0B7F47EA" w14:textId="77777777" w:rsidR="00976A5C" w:rsidRPr="00894635" w:rsidRDefault="00976A5C" w:rsidP="00746B2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Oslovení místních odborně způsobilých osob, kominíků a zástupců hasičů či dobrovolných hasičů s žádostí o spolupráci </w:t>
            </w:r>
          </w:p>
          <w:p w14:paraId="2CF6873E" w14:textId="77777777" w:rsidR="00976A5C" w:rsidRPr="00894635" w:rsidRDefault="00976A5C" w:rsidP="00746B2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Identifikace vhodných komunikačních kanálů (místní tisk, rozhlas, společenské akce apod.). </w:t>
            </w:r>
          </w:p>
          <w:p w14:paraId="08AF27F3" w14:textId="77777777" w:rsidR="00976A5C" w:rsidRPr="00894635" w:rsidRDefault="00976A5C" w:rsidP="00746B2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Distribuce propagačních materiálů těmito identifikovanými kanály: distribuce letáků, konání specificky zaměřených besed s účastí odborně způsobilých osob, kominíků či zástupce hasičů, případně přidružení přednášky, prezentace na téma ochrana ovzduší a správný provoz spalovacích zdrojů na pevná paliva k jiným společenským událostem.</w:t>
            </w:r>
          </w:p>
          <w:p w14:paraId="429C4143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 xml:space="preserve">pozn.  K distribuci letáků je vhodné využít i kroky podnikané v rámci mapování zdrojů (místní šetření a zasílání výzev k předložení KTSP či žádosti o informaci o zdrojích).  </w:t>
            </w:r>
          </w:p>
        </w:tc>
        <w:tc>
          <w:tcPr>
            <w:tcW w:w="456" w:type="pct"/>
            <w:shd w:val="clear" w:color="auto" w:fill="auto"/>
          </w:tcPr>
          <w:p w14:paraId="7DBDCC57" w14:textId="7E1BD817" w:rsidR="00976A5C" w:rsidRPr="00894635" w:rsidRDefault="00A5533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</w:rPr>
              <w:t>Starosta obce</w:t>
            </w:r>
          </w:p>
        </w:tc>
        <w:tc>
          <w:tcPr>
            <w:tcW w:w="547" w:type="pct"/>
            <w:shd w:val="clear" w:color="auto" w:fill="auto"/>
          </w:tcPr>
          <w:p w14:paraId="75551B2A" w14:textId="6EA97466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  <w:p w14:paraId="5D001A4F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14:paraId="67FE32DF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náklady na zpracování a distribuci osvětových materiálů</w:t>
            </w:r>
          </w:p>
        </w:tc>
        <w:tc>
          <w:tcPr>
            <w:tcW w:w="453" w:type="pct"/>
            <w:shd w:val="clear" w:color="auto" w:fill="auto"/>
          </w:tcPr>
          <w:p w14:paraId="1DF27D9D" w14:textId="16F245F4" w:rsidR="00976A5C" w:rsidRPr="00894635" w:rsidRDefault="00854B01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3.-4.</w:t>
            </w:r>
            <w:r w:rsidR="00976A5C"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 kvartál 202</w:t>
            </w: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1</w:t>
            </w:r>
            <w:r w:rsidR="00976A5C"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 </w:t>
            </w:r>
          </w:p>
        </w:tc>
      </w:tr>
      <w:tr w:rsidR="00976A5C" w:rsidRPr="00894635" w14:paraId="43CBE57D" w14:textId="77777777" w:rsidTr="00746B21">
        <w:trPr>
          <w:trHeight w:val="504"/>
        </w:trPr>
        <w:tc>
          <w:tcPr>
            <w:tcW w:w="505" w:type="pct"/>
            <w:shd w:val="clear" w:color="auto" w:fill="auto"/>
          </w:tcPr>
          <w:p w14:paraId="27DA0480" w14:textId="77777777"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658" w:type="pct"/>
            <w:shd w:val="clear" w:color="auto" w:fill="auto"/>
          </w:tcPr>
          <w:p w14:paraId="71EB6DF3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304" w:type="pct"/>
            <w:shd w:val="clear" w:color="auto" w:fill="auto"/>
          </w:tcPr>
          <w:p w14:paraId="6FE6001B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861" w:type="pct"/>
            <w:shd w:val="clear" w:color="auto" w:fill="auto"/>
          </w:tcPr>
          <w:p w14:paraId="659EFD53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1216" w:type="pct"/>
            <w:shd w:val="clear" w:color="auto" w:fill="auto"/>
          </w:tcPr>
          <w:p w14:paraId="1F693A30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456" w:type="pct"/>
            <w:shd w:val="clear" w:color="auto" w:fill="auto"/>
          </w:tcPr>
          <w:p w14:paraId="22E9FF88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547" w:type="pct"/>
            <w:shd w:val="clear" w:color="auto" w:fill="auto"/>
          </w:tcPr>
          <w:p w14:paraId="05FCD1D0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453" w:type="pct"/>
            <w:shd w:val="clear" w:color="auto" w:fill="auto"/>
          </w:tcPr>
          <w:p w14:paraId="4F09BE07" w14:textId="77777777"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</w:tr>
    </w:tbl>
    <w:p w14:paraId="1F95ECC4" w14:textId="77777777" w:rsidR="00FF0D82" w:rsidRDefault="00FF0D82" w:rsidP="00746B21">
      <w:pPr>
        <w:spacing w:line="240" w:lineRule="auto"/>
      </w:pPr>
    </w:p>
    <w:sectPr w:rsidR="00FF0D82" w:rsidSect="00746B21">
      <w:headerReference w:type="default" r:id="rId7"/>
      <w:pgSz w:w="16838" w:h="11906" w:orient="landscape" w:code="9"/>
      <w:pgMar w:top="1417" w:right="1417" w:bottom="1417" w:left="1417" w:header="851" w:footer="6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FEC5" w14:textId="77777777" w:rsidR="000D7C60" w:rsidRDefault="000D7C60" w:rsidP="00976A5C">
      <w:pPr>
        <w:spacing w:after="0" w:line="240" w:lineRule="auto"/>
      </w:pPr>
      <w:r>
        <w:separator/>
      </w:r>
    </w:p>
  </w:endnote>
  <w:endnote w:type="continuationSeparator" w:id="0">
    <w:p w14:paraId="1BFA9476" w14:textId="77777777" w:rsidR="000D7C60" w:rsidRDefault="000D7C60" w:rsidP="0097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16B4" w14:textId="77777777" w:rsidR="000D7C60" w:rsidRDefault="000D7C60" w:rsidP="00976A5C">
      <w:pPr>
        <w:spacing w:after="0" w:line="240" w:lineRule="auto"/>
      </w:pPr>
      <w:r>
        <w:separator/>
      </w:r>
    </w:p>
  </w:footnote>
  <w:footnote w:type="continuationSeparator" w:id="0">
    <w:p w14:paraId="50E13186" w14:textId="77777777" w:rsidR="000D7C60" w:rsidRDefault="000D7C60" w:rsidP="00976A5C">
      <w:pPr>
        <w:spacing w:after="0" w:line="240" w:lineRule="auto"/>
      </w:pPr>
      <w:r>
        <w:continuationSeparator/>
      </w:r>
    </w:p>
  </w:footnote>
  <w:footnote w:id="1">
    <w:p w14:paraId="1B0C553F" w14:textId="77777777" w:rsidR="00976A5C" w:rsidRDefault="00976A5C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PZKO = program zlepšování kvality ovzduší</w:t>
      </w:r>
    </w:p>
  </w:footnote>
  <w:footnote w:id="2">
    <w:p w14:paraId="432F2223" w14:textId="77777777" w:rsidR="00976A5C" w:rsidRDefault="00976A5C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60CD" w14:textId="77777777" w:rsidR="00224636" w:rsidRPr="00284FD1" w:rsidRDefault="00615FDB" w:rsidP="00597931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F8A5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8D"/>
    <w:rsid w:val="000D7C60"/>
    <w:rsid w:val="00185683"/>
    <w:rsid w:val="001A7D80"/>
    <w:rsid w:val="00234C73"/>
    <w:rsid w:val="005E56C3"/>
    <w:rsid w:val="00613E5A"/>
    <w:rsid w:val="00615FDB"/>
    <w:rsid w:val="00746B21"/>
    <w:rsid w:val="00854B01"/>
    <w:rsid w:val="008C0E8B"/>
    <w:rsid w:val="00950D72"/>
    <w:rsid w:val="00976A5C"/>
    <w:rsid w:val="00A5533C"/>
    <w:rsid w:val="00A84B8D"/>
    <w:rsid w:val="00B067E9"/>
    <w:rsid w:val="00C232C7"/>
    <w:rsid w:val="00C43376"/>
    <w:rsid w:val="00C4597F"/>
    <w:rsid w:val="00D201C2"/>
    <w:rsid w:val="00EC7E59"/>
    <w:rsid w:val="00FA768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EC4B"/>
  <w15:chartTrackingRefBased/>
  <w15:docId w15:val="{F5CEE74E-C340-4EC1-97E4-379CB1B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A5C"/>
    <w:pPr>
      <w:spacing w:after="120" w:line="276" w:lineRule="auto"/>
      <w:jc w:val="both"/>
    </w:pPr>
    <w:rPr>
      <w:rFonts w:ascii="Verdana" w:eastAsia="Calibri" w:hAnsi="Verdana" w:cs="Arial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A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76A5C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6A5C"/>
    <w:rPr>
      <w:rFonts w:ascii="Verdana" w:eastAsia="Calibri" w:hAnsi="Verdana" w:cs="Arial"/>
      <w:sz w:val="16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76A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6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A5C"/>
    <w:rPr>
      <w:rFonts w:ascii="Verdana" w:eastAsia="Calibri" w:hAnsi="Verdana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76A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  <w:ind w:left="720"/>
      <w:contextualSpacing/>
      <w:jc w:val="left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76A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Breburdova</dc:creator>
  <cp:keywords/>
  <dc:description/>
  <cp:lastModifiedBy>Jiří Kohout</cp:lastModifiedBy>
  <cp:revision>6</cp:revision>
  <cp:lastPrinted>2022-03-25T08:50:00Z</cp:lastPrinted>
  <dcterms:created xsi:type="dcterms:W3CDTF">2022-03-25T08:33:00Z</dcterms:created>
  <dcterms:modified xsi:type="dcterms:W3CDTF">2022-03-25T11:20:00Z</dcterms:modified>
</cp:coreProperties>
</file>