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F4D8" w14:textId="77777777" w:rsidR="00C60DA6" w:rsidRDefault="00C60DA6" w:rsidP="004D3D94">
      <w:pPr>
        <w:rPr>
          <w:b/>
          <w:bCs/>
        </w:rPr>
      </w:pPr>
    </w:p>
    <w:p w14:paraId="4402C702" w14:textId="23B00EF8" w:rsidR="00C864A0" w:rsidRPr="00C60DA6" w:rsidRDefault="009B2DBE" w:rsidP="004D3D94">
      <w:pPr>
        <w:rPr>
          <w:b/>
          <w:bCs/>
        </w:rPr>
      </w:pPr>
      <w:r w:rsidRPr="00C60DA6">
        <w:rPr>
          <w:b/>
          <w:bCs/>
        </w:rPr>
        <w:t>Vyprodukované odpady v roce 2021.</w:t>
      </w:r>
      <w:r w:rsidR="008C3CF4" w:rsidRPr="00C60DA6">
        <w:rPr>
          <w:b/>
          <w:bCs/>
        </w:rPr>
        <w:t xml:space="preserve">                              </w:t>
      </w:r>
    </w:p>
    <w:p w14:paraId="3B8B2E2A" w14:textId="53D104A2" w:rsidR="009B2DBE" w:rsidRDefault="009B2DBE" w:rsidP="004D3D94">
      <w:r>
        <w:t>150105 - Kompozitní obaly ……0,146000t.</w:t>
      </w:r>
      <w:r w:rsidR="00D578C3">
        <w:t xml:space="preserve">                   </w:t>
      </w:r>
    </w:p>
    <w:p w14:paraId="1C2DEAD0" w14:textId="1D4A5973" w:rsidR="009B2DBE" w:rsidRDefault="009B2DBE" w:rsidP="004D3D94">
      <w:r>
        <w:t>150110 – Nebezpečné látky ……0,100000t.</w:t>
      </w:r>
    </w:p>
    <w:p w14:paraId="48564F6B" w14:textId="699C8149" w:rsidR="009B2DBE" w:rsidRDefault="009B2DBE" w:rsidP="004D3D94">
      <w:r>
        <w:t>200101 – Papír a lepenka ………</w:t>
      </w:r>
      <w:r w:rsidR="008C3CF4">
        <w:t>6,352000t.</w:t>
      </w:r>
    </w:p>
    <w:p w14:paraId="3418B61F" w14:textId="71B857C1" w:rsidR="008C3CF4" w:rsidRDefault="008C3CF4" w:rsidP="004D3D94">
      <w:r>
        <w:t>200102 – Sklo …………………. 3,342000t.</w:t>
      </w:r>
    </w:p>
    <w:p w14:paraId="480B8C43" w14:textId="67FBF7D4" w:rsidR="008C3CF4" w:rsidRDefault="008C3CF4" w:rsidP="004D3D94">
      <w:r>
        <w:t>200125 – Jedlý olej a tuk …</w:t>
      </w:r>
      <w:proofErr w:type="gramStart"/>
      <w:r>
        <w:t>…….</w:t>
      </w:r>
      <w:proofErr w:type="gramEnd"/>
      <w:r>
        <w:t>0,063000t.</w:t>
      </w:r>
    </w:p>
    <w:p w14:paraId="485F6ED6" w14:textId="067A95CA" w:rsidR="008C3CF4" w:rsidRDefault="008C3CF4" w:rsidP="004D3D94">
      <w:r>
        <w:t>200139 – Plasty …………………5,211000t.</w:t>
      </w:r>
    </w:p>
    <w:p w14:paraId="27D12A92" w14:textId="3D3B5CF8" w:rsidR="008C3CF4" w:rsidRDefault="008C3CF4" w:rsidP="004D3D94">
      <w:r>
        <w:t>200140 – Kovy ……………</w:t>
      </w:r>
      <w:proofErr w:type="gramStart"/>
      <w:r>
        <w:t>…….</w:t>
      </w:r>
      <w:proofErr w:type="gramEnd"/>
      <w:r>
        <w:t>0,224000t.</w:t>
      </w:r>
    </w:p>
    <w:p w14:paraId="296A7375" w14:textId="0DEF9349" w:rsidR="008C3CF4" w:rsidRDefault="008C3CF4" w:rsidP="004D3D94">
      <w:r>
        <w:t>200301 – Směsný kom. odpad</w:t>
      </w:r>
      <w:proofErr w:type="gramStart"/>
      <w:r>
        <w:t xml:space="preserve"> ….</w:t>
      </w:r>
      <w:proofErr w:type="gramEnd"/>
      <w:r>
        <w:t>77,77300t.</w:t>
      </w:r>
    </w:p>
    <w:p w14:paraId="0A5736A9" w14:textId="778589DB" w:rsidR="008C3CF4" w:rsidRDefault="008C3CF4" w:rsidP="004D3D94">
      <w:r>
        <w:t>200307 – Objemný odpad …</w:t>
      </w:r>
      <w:proofErr w:type="gramStart"/>
      <w:r>
        <w:t>…….</w:t>
      </w:r>
      <w:proofErr w:type="gramEnd"/>
      <w:r>
        <w:t>2,420000t.</w:t>
      </w:r>
    </w:p>
    <w:p w14:paraId="590697B2" w14:textId="48E71D61" w:rsidR="001B4270" w:rsidRDefault="001B4270" w:rsidP="004D3D94">
      <w:r>
        <w:t>020103 – Bioodpad ……………. 43,98000</w:t>
      </w:r>
      <w:r w:rsidR="00753FE0">
        <w:t>0t.</w:t>
      </w:r>
    </w:p>
    <w:p w14:paraId="23B5E81C" w14:textId="77777777" w:rsidR="00C60DA6" w:rsidRDefault="00C60DA6" w:rsidP="004D3D94">
      <w:pPr>
        <w:rPr>
          <w:b/>
          <w:bCs/>
        </w:rPr>
      </w:pPr>
    </w:p>
    <w:p w14:paraId="65868FBE" w14:textId="77777777" w:rsidR="00C60DA6" w:rsidRDefault="00C60DA6" w:rsidP="004D3D94">
      <w:pPr>
        <w:rPr>
          <w:b/>
          <w:bCs/>
        </w:rPr>
      </w:pPr>
    </w:p>
    <w:p w14:paraId="5F1F4CB5" w14:textId="77777777" w:rsidR="00C60DA6" w:rsidRDefault="00C60DA6" w:rsidP="004D3D94">
      <w:pPr>
        <w:rPr>
          <w:b/>
          <w:bCs/>
        </w:rPr>
      </w:pPr>
    </w:p>
    <w:p w14:paraId="69B79293" w14:textId="77777777" w:rsidR="00C60DA6" w:rsidRDefault="00C60DA6" w:rsidP="004D3D94">
      <w:pPr>
        <w:rPr>
          <w:b/>
          <w:bCs/>
        </w:rPr>
      </w:pPr>
    </w:p>
    <w:p w14:paraId="1BFC2536" w14:textId="77777777" w:rsidR="00C60DA6" w:rsidRDefault="00C60DA6" w:rsidP="004D3D94">
      <w:pPr>
        <w:rPr>
          <w:b/>
          <w:bCs/>
        </w:rPr>
      </w:pPr>
    </w:p>
    <w:p w14:paraId="47378648" w14:textId="77777777" w:rsidR="00C60DA6" w:rsidRDefault="00C60DA6" w:rsidP="004D3D94">
      <w:pPr>
        <w:rPr>
          <w:b/>
          <w:bCs/>
        </w:rPr>
      </w:pPr>
    </w:p>
    <w:p w14:paraId="57A9B37F" w14:textId="77777777" w:rsidR="00C60DA6" w:rsidRDefault="00C60DA6" w:rsidP="004D3D94">
      <w:pPr>
        <w:rPr>
          <w:b/>
          <w:bCs/>
        </w:rPr>
      </w:pPr>
    </w:p>
    <w:p w14:paraId="5E5A706B" w14:textId="77777777" w:rsidR="00C60DA6" w:rsidRDefault="00C60DA6" w:rsidP="004D3D94">
      <w:pPr>
        <w:rPr>
          <w:b/>
          <w:bCs/>
        </w:rPr>
      </w:pPr>
    </w:p>
    <w:p w14:paraId="29E3CAC5" w14:textId="77777777" w:rsidR="00C60DA6" w:rsidRDefault="00C60DA6" w:rsidP="004D3D94">
      <w:pPr>
        <w:rPr>
          <w:b/>
          <w:bCs/>
        </w:rPr>
      </w:pPr>
    </w:p>
    <w:p w14:paraId="08D30D40" w14:textId="77777777" w:rsidR="00C60DA6" w:rsidRDefault="00C60DA6" w:rsidP="004D3D94">
      <w:pPr>
        <w:rPr>
          <w:b/>
          <w:bCs/>
        </w:rPr>
      </w:pPr>
    </w:p>
    <w:p w14:paraId="016BCE5B" w14:textId="22E6BC50" w:rsidR="00D578C3" w:rsidRPr="00C60DA6" w:rsidRDefault="00D578C3" w:rsidP="004D3D94">
      <w:pPr>
        <w:rPr>
          <w:b/>
          <w:bCs/>
        </w:rPr>
      </w:pPr>
      <w:r w:rsidRPr="00C60DA6">
        <w:rPr>
          <w:b/>
          <w:bCs/>
        </w:rPr>
        <w:t>Výdaje na odpady v roce 2021.</w:t>
      </w:r>
    </w:p>
    <w:p w14:paraId="375528C1" w14:textId="3EA65930" w:rsidR="00D578C3" w:rsidRDefault="00AB545F" w:rsidP="004D3D94">
      <w:r>
        <w:t xml:space="preserve">Směsný komunální odpad – </w:t>
      </w:r>
      <w:r w:rsidR="00D26C92">
        <w:t>297 612</w:t>
      </w:r>
      <w:r>
        <w:t>,-Kč</w:t>
      </w:r>
      <w:r w:rsidR="00D26C92">
        <w:t xml:space="preserve"> s</w:t>
      </w:r>
      <w:r>
        <w:t xml:space="preserve"> DPH.</w:t>
      </w:r>
    </w:p>
    <w:p w14:paraId="70259CEB" w14:textId="57C0A884" w:rsidR="00AB545F" w:rsidRDefault="00AB545F" w:rsidP="004D3D94">
      <w:r>
        <w:t xml:space="preserve">Plast – </w:t>
      </w:r>
      <w:r w:rsidR="00D26C92">
        <w:t>111 368</w:t>
      </w:r>
      <w:r>
        <w:t xml:space="preserve">,- Kč </w:t>
      </w:r>
      <w:r w:rsidR="00D26C92">
        <w:t xml:space="preserve">s </w:t>
      </w:r>
      <w:r>
        <w:t>DPH.</w:t>
      </w:r>
    </w:p>
    <w:p w14:paraId="24BD9D43" w14:textId="337CA3B0" w:rsidR="00AB545F" w:rsidRDefault="00AB545F" w:rsidP="004D3D94">
      <w:r>
        <w:t xml:space="preserve">Papír – </w:t>
      </w:r>
      <w:r w:rsidR="00C94AD3">
        <w:t>77 077</w:t>
      </w:r>
      <w:r>
        <w:t xml:space="preserve">,-Kč </w:t>
      </w:r>
      <w:r w:rsidR="00C94AD3">
        <w:t>s</w:t>
      </w:r>
      <w:r>
        <w:t xml:space="preserve"> DPH.</w:t>
      </w:r>
    </w:p>
    <w:p w14:paraId="7C885D67" w14:textId="1EF60F97" w:rsidR="00AB545F" w:rsidRDefault="00AB545F" w:rsidP="004D3D94">
      <w:r>
        <w:t xml:space="preserve">Sklo – </w:t>
      </w:r>
      <w:r w:rsidR="00C94AD3">
        <w:t>8117</w:t>
      </w:r>
      <w:r>
        <w:t xml:space="preserve">,- Kč </w:t>
      </w:r>
      <w:r w:rsidR="00C94AD3">
        <w:t>s</w:t>
      </w:r>
      <w:r>
        <w:t xml:space="preserve"> DPH.</w:t>
      </w:r>
    </w:p>
    <w:p w14:paraId="169BA4F8" w14:textId="419942BA" w:rsidR="00AB545F" w:rsidRDefault="00AB545F" w:rsidP="004D3D94">
      <w:r>
        <w:t xml:space="preserve">TTP – </w:t>
      </w:r>
      <w:r w:rsidR="00C94AD3">
        <w:t>4235</w:t>
      </w:r>
      <w:r>
        <w:t xml:space="preserve">,- Kč </w:t>
      </w:r>
      <w:r w:rsidR="00C94AD3">
        <w:t>s</w:t>
      </w:r>
      <w:r>
        <w:t xml:space="preserve"> DPH.</w:t>
      </w:r>
    </w:p>
    <w:p w14:paraId="48E037DB" w14:textId="460DE1AE" w:rsidR="00AB545F" w:rsidRDefault="00AB545F" w:rsidP="004D3D94">
      <w:r>
        <w:t>Kovy – 1</w:t>
      </w:r>
      <w:r w:rsidR="00C94AD3">
        <w:t>3 310</w:t>
      </w:r>
      <w:r>
        <w:t>,- Kč</w:t>
      </w:r>
      <w:r w:rsidR="00C94AD3">
        <w:t xml:space="preserve"> s</w:t>
      </w:r>
      <w:r>
        <w:t xml:space="preserve"> DPH + 17</w:t>
      </w:r>
      <w:r w:rsidR="001B4270">
        <w:t xml:space="preserve"> </w:t>
      </w:r>
      <w:r>
        <w:t>Kč/km.</w:t>
      </w:r>
      <w:r w:rsidR="00753FE0">
        <w:t xml:space="preserve"> (1000,- Kč za jeden odvoz, na zavolání)</w:t>
      </w:r>
    </w:p>
    <w:p w14:paraId="48409F02" w14:textId="4DAC29F2" w:rsidR="00AB545F" w:rsidRDefault="00AB545F" w:rsidP="004D3D94">
      <w:r>
        <w:t xml:space="preserve">Tuky – </w:t>
      </w:r>
      <w:r w:rsidR="00C94AD3">
        <w:t>3388</w:t>
      </w:r>
      <w:r>
        <w:t>,-</w:t>
      </w:r>
      <w:r w:rsidR="001B4270">
        <w:t xml:space="preserve"> Kč </w:t>
      </w:r>
      <w:r w:rsidR="00C94AD3">
        <w:t>s</w:t>
      </w:r>
      <w:r w:rsidR="001B4270">
        <w:t xml:space="preserve"> DPH + 17 Kč/km.</w:t>
      </w:r>
      <w:r w:rsidR="00753FE0">
        <w:t xml:space="preserve"> (</w:t>
      </w:r>
      <w:r w:rsidR="00131B8E">
        <w:t xml:space="preserve">400,- Kč </w:t>
      </w:r>
      <w:r w:rsidR="00753FE0">
        <w:t>za jeden odvoz, na zavolání)</w:t>
      </w:r>
    </w:p>
    <w:p w14:paraId="05EF88CE" w14:textId="2CE106DE" w:rsidR="00753FE0" w:rsidRDefault="00753FE0" w:rsidP="004D3D94">
      <w:r>
        <w:t xml:space="preserve"> Bioodpad – 66 250,- Kč </w:t>
      </w:r>
      <w:r w:rsidR="00C94AD3">
        <w:t xml:space="preserve">s </w:t>
      </w:r>
      <w:r>
        <w:t>DPH.</w:t>
      </w:r>
    </w:p>
    <w:p w14:paraId="1A8B414B" w14:textId="320804D2" w:rsidR="00EB27A4" w:rsidRDefault="00EB27A4" w:rsidP="004D3D94">
      <w:r>
        <w:t xml:space="preserve">Nebezpečný odpad – 5860,- Kč </w:t>
      </w:r>
      <w:r w:rsidR="00C94AD3">
        <w:t>s</w:t>
      </w:r>
      <w:r>
        <w:t xml:space="preserve"> DPH</w:t>
      </w:r>
    </w:p>
    <w:p w14:paraId="5ACE666B" w14:textId="15BD21EA" w:rsidR="00C24296" w:rsidRDefault="00C24296" w:rsidP="004D3D94">
      <w:r>
        <w:t xml:space="preserve">Celkem – </w:t>
      </w:r>
      <w:r w:rsidR="00C94AD3">
        <w:t>587 217</w:t>
      </w:r>
      <w:r>
        <w:t xml:space="preserve">,- Kč </w:t>
      </w:r>
      <w:r w:rsidR="00C94AD3">
        <w:t>s</w:t>
      </w:r>
      <w:r>
        <w:t xml:space="preserve"> DPH.</w:t>
      </w:r>
    </w:p>
    <w:p w14:paraId="392CEB36" w14:textId="0B483CFA" w:rsidR="001B4270" w:rsidRDefault="001B4270" w:rsidP="004D3D94"/>
    <w:p w14:paraId="6D580BCC" w14:textId="79FB41EA" w:rsidR="001B4270" w:rsidRDefault="001B4270" w:rsidP="004D3D94">
      <w:r>
        <w:t>Od občanů za rok 2021 vybráno na poplatcích 2</w:t>
      </w:r>
      <w:r w:rsidR="00C24296">
        <w:t>39</w:t>
      </w:r>
      <w:r w:rsidR="00EB27A4">
        <w:t> 550,- Kč s DPH.</w:t>
      </w:r>
    </w:p>
    <w:p w14:paraId="5AA89DFF" w14:textId="30AD0DE8" w:rsidR="00EB27A4" w:rsidRDefault="00EB27A4" w:rsidP="004D3D94">
      <w:r>
        <w:t>Obec doplác</w:t>
      </w:r>
      <w:r w:rsidR="00C94AD3">
        <w:t>ela v roce 2021 na odpady - 347 667</w:t>
      </w:r>
      <w:r>
        <w:t>,- Kč</w:t>
      </w:r>
      <w:r w:rsidR="00C94AD3">
        <w:t xml:space="preserve"> s DPH.</w:t>
      </w:r>
    </w:p>
    <w:p w14:paraId="5B48DCA8" w14:textId="77777777" w:rsidR="00D578C3" w:rsidRDefault="00D578C3" w:rsidP="004D3D94"/>
    <w:p w14:paraId="399976F6" w14:textId="77777777" w:rsidR="00C864A0" w:rsidRDefault="00C864A0" w:rsidP="004D3D94"/>
    <w:p w14:paraId="4F759009" w14:textId="77777777" w:rsidR="00C864A0" w:rsidRDefault="00C864A0" w:rsidP="004D3D94"/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C63C" w14:textId="77777777" w:rsidR="00D43AB5" w:rsidRDefault="00D43AB5" w:rsidP="001F1204">
      <w:pPr>
        <w:spacing w:after="0" w:line="240" w:lineRule="auto"/>
      </w:pPr>
      <w:r>
        <w:separator/>
      </w:r>
    </w:p>
  </w:endnote>
  <w:endnote w:type="continuationSeparator" w:id="0">
    <w:p w14:paraId="197477D6" w14:textId="77777777" w:rsidR="00D43AB5" w:rsidRDefault="00D43AB5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B239" w14:textId="77777777" w:rsidR="00D43AB5" w:rsidRDefault="00D43AB5" w:rsidP="001F1204">
      <w:pPr>
        <w:spacing w:after="0" w:line="240" w:lineRule="auto"/>
      </w:pPr>
      <w:r>
        <w:separator/>
      </w:r>
    </w:p>
  </w:footnote>
  <w:footnote w:type="continuationSeparator" w:id="0">
    <w:p w14:paraId="14715AFB" w14:textId="77777777" w:rsidR="00D43AB5" w:rsidRDefault="00D43AB5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20958"/>
    <w:rsid w:val="00086CF6"/>
    <w:rsid w:val="0009008D"/>
    <w:rsid w:val="00101B5D"/>
    <w:rsid w:val="00102AE0"/>
    <w:rsid w:val="00131B8E"/>
    <w:rsid w:val="001444A3"/>
    <w:rsid w:val="001B4270"/>
    <w:rsid w:val="001E147F"/>
    <w:rsid w:val="001F1204"/>
    <w:rsid w:val="00281EDE"/>
    <w:rsid w:val="00302CE2"/>
    <w:rsid w:val="00325DB9"/>
    <w:rsid w:val="00326536"/>
    <w:rsid w:val="00334211"/>
    <w:rsid w:val="004A08F7"/>
    <w:rsid w:val="004D3D94"/>
    <w:rsid w:val="004F0F76"/>
    <w:rsid w:val="005739F2"/>
    <w:rsid w:val="00577D4F"/>
    <w:rsid w:val="005A5CFA"/>
    <w:rsid w:val="00631FF8"/>
    <w:rsid w:val="00636F59"/>
    <w:rsid w:val="00666373"/>
    <w:rsid w:val="006E305F"/>
    <w:rsid w:val="00702FD2"/>
    <w:rsid w:val="00717AB7"/>
    <w:rsid w:val="0074556C"/>
    <w:rsid w:val="00753FE0"/>
    <w:rsid w:val="00760D1C"/>
    <w:rsid w:val="00792B96"/>
    <w:rsid w:val="007C5C3B"/>
    <w:rsid w:val="007F771A"/>
    <w:rsid w:val="008C3CF4"/>
    <w:rsid w:val="008F6493"/>
    <w:rsid w:val="00935A80"/>
    <w:rsid w:val="00951C09"/>
    <w:rsid w:val="00981048"/>
    <w:rsid w:val="009B2DBE"/>
    <w:rsid w:val="00A94AEC"/>
    <w:rsid w:val="00AB1C7A"/>
    <w:rsid w:val="00AB545F"/>
    <w:rsid w:val="00AC2714"/>
    <w:rsid w:val="00AD3A1E"/>
    <w:rsid w:val="00B06322"/>
    <w:rsid w:val="00B8318C"/>
    <w:rsid w:val="00BB02E2"/>
    <w:rsid w:val="00BB54C4"/>
    <w:rsid w:val="00C24296"/>
    <w:rsid w:val="00C47BA2"/>
    <w:rsid w:val="00C60DA6"/>
    <w:rsid w:val="00C625F0"/>
    <w:rsid w:val="00C7284D"/>
    <w:rsid w:val="00C864A0"/>
    <w:rsid w:val="00C94AD3"/>
    <w:rsid w:val="00CF5D8C"/>
    <w:rsid w:val="00D03817"/>
    <w:rsid w:val="00D26C92"/>
    <w:rsid w:val="00D31360"/>
    <w:rsid w:val="00D43AB5"/>
    <w:rsid w:val="00D578C3"/>
    <w:rsid w:val="00D649EE"/>
    <w:rsid w:val="00E24D57"/>
    <w:rsid w:val="00E43B20"/>
    <w:rsid w:val="00E51F40"/>
    <w:rsid w:val="00E839C3"/>
    <w:rsid w:val="00EB044A"/>
    <w:rsid w:val="00EB1DDF"/>
    <w:rsid w:val="00EB27A4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3</TotalTime>
  <Pages>3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2022-03-18T07:08:00Z</cp:lastPrinted>
  <dcterms:created xsi:type="dcterms:W3CDTF">2022-03-18T09:32:00Z</dcterms:created>
  <dcterms:modified xsi:type="dcterms:W3CDTF">2022-03-18T09:32:00Z</dcterms:modified>
</cp:coreProperties>
</file>